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EC" w:rsidRPr="008212EC" w:rsidRDefault="008212EC" w:rsidP="008212EC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4"/>
          <w:szCs w:val="24"/>
          <w:lang w:eastAsia="ru-RU"/>
        </w:rPr>
      </w:pPr>
      <w:bookmarkStart w:id="0" w:name="_GoBack"/>
      <w:r w:rsidRPr="008212EC"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4"/>
          <w:szCs w:val="24"/>
          <w:lang w:eastAsia="ru-RU"/>
        </w:rPr>
        <w:t>МЕТОДИЧЕСКИЕ МАТЕРИАЛЫ</w:t>
      </w:r>
    </w:p>
    <w:p w:rsidR="008212EC" w:rsidRPr="008212EC" w:rsidRDefault="008212EC" w:rsidP="008212EC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4D4D4D"/>
          <w:sz w:val="24"/>
          <w:szCs w:val="24"/>
          <w:lang w:eastAsia="ru-RU"/>
        </w:rPr>
      </w:pPr>
      <w:r w:rsidRPr="008212EC">
        <w:rPr>
          <w:rFonts w:ascii="Times New Roman" w:eastAsia="Times New Roman" w:hAnsi="Times New Roman" w:cs="Times New Roman"/>
          <w:b/>
          <w:bCs/>
          <w:caps/>
          <w:color w:val="4D4D4D"/>
          <w:sz w:val="24"/>
          <w:szCs w:val="24"/>
          <w:lang w:eastAsia="ru-RU"/>
        </w:rPr>
        <w:t>РАЗЪЯСНЕНИЯ И ИНСТРУКТИВНЫЕ ПИСЬМА МИНТРУДА РФ</w:t>
      </w:r>
    </w:p>
    <w:p w:rsidR="008212EC" w:rsidRPr="008212EC" w:rsidRDefault="008212EC" w:rsidP="008212E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212EC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Письмо Минтруда России №18-0/10/В-9496 от 1 декабря 2017 г.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Министерство труда и социальной защиты Российской Федерации в преддверии новогодних и рождественских праздников обращает внимание на наличие законодательно установленного запрета дарить и получать подарки.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В связи с предстоящими новогодними и рождественскими праздниками Министерство труда и социальной защиты Российской Федерации напоминает о необходимости соблюдения запрета дарить и получать подарки.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Исключением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Получение соответствующим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— уголовную ответственность.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Кроме того, 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осуществляет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  <w:r w:rsidRPr="008212E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       В целях обеспечения соблюдения антикоррупционного законодательства и сокращения необоснованных расходов бюджета на приобретение подарков рекомендуется: довести соответствующую информацию до сведения руководителей государственных органов, органов местного самоуправления, руководителей подведомственных организаций, служащих и работников; повысить бдительность, обеспечить контроль за применением предусмотренных законодательством мер юридической ответственности в каждом случае несоблюдения данного запрета (подпункт «б» пункта 5 Национального плана противодействия коррупции на 2016-2017 годы, утвержденного Указом Президента Российской Федерации от 1 апреля 2016 г. № 147); провести активную разъяснительную работу среди населения, в том числе посредством размещения на официальных сайтах государственных органов субъекта Российской Федерации, органов местного самоуправления информационного сообщения по данному вопросу.</w:t>
      </w:r>
    </w:p>
    <w:bookmarkEnd w:id="0"/>
    <w:p w:rsidR="00A246FC" w:rsidRPr="008212EC" w:rsidRDefault="00A246FC" w:rsidP="008212EC">
      <w:pPr>
        <w:jc w:val="center"/>
        <w:rPr>
          <w:rFonts w:ascii="Times New Roman" w:hAnsi="Times New Roman" w:cs="Times New Roman"/>
        </w:rPr>
      </w:pPr>
    </w:p>
    <w:sectPr w:rsidR="00A246FC" w:rsidRPr="0082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08"/>
    <w:rsid w:val="008212EC"/>
    <w:rsid w:val="00A246FC"/>
    <w:rsid w:val="00BC7508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5FAC5-4B8C-4B73-BF7B-9D8DC743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3</cp:revision>
  <dcterms:created xsi:type="dcterms:W3CDTF">2023-05-16T13:18:00Z</dcterms:created>
  <dcterms:modified xsi:type="dcterms:W3CDTF">2023-05-16T13:19:00Z</dcterms:modified>
</cp:coreProperties>
</file>