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EF" w:rsidRPr="002A03F6" w:rsidRDefault="00651BEF" w:rsidP="00983D63">
      <w:pPr>
        <w:tabs>
          <w:tab w:val="left" w:pos="567"/>
        </w:tabs>
        <w:spacing w:after="0" w:line="240" w:lineRule="auto"/>
        <w:contextualSpacing/>
        <w:jc w:val="center"/>
        <w:rPr>
          <w:b/>
          <w:szCs w:val="24"/>
        </w:rPr>
      </w:pPr>
      <w:r w:rsidRPr="002A03F6">
        <w:rPr>
          <w:b/>
          <w:szCs w:val="24"/>
        </w:rPr>
        <w:t>(Ответы на вопросы Олимпиады для возрастной категории участников 1</w:t>
      </w:r>
      <w:r w:rsidRPr="00651BEF">
        <w:rPr>
          <w:b/>
          <w:szCs w:val="24"/>
        </w:rPr>
        <w:t>3</w:t>
      </w:r>
      <w:r w:rsidRPr="002A03F6">
        <w:rPr>
          <w:b/>
          <w:szCs w:val="24"/>
        </w:rPr>
        <w:t>-1</w:t>
      </w:r>
      <w:r w:rsidRPr="00651BEF">
        <w:rPr>
          <w:b/>
          <w:szCs w:val="24"/>
        </w:rPr>
        <w:t>6</w:t>
      </w:r>
      <w:r w:rsidRPr="002A03F6">
        <w:rPr>
          <w:b/>
          <w:szCs w:val="24"/>
        </w:rPr>
        <w:t xml:space="preserve"> лет)</w:t>
      </w:r>
    </w:p>
    <w:p w:rsidR="00633AE9" w:rsidRDefault="00633AE9" w:rsidP="00983D63">
      <w:pPr>
        <w:tabs>
          <w:tab w:val="left" w:pos="567"/>
        </w:tabs>
        <w:spacing w:after="0" w:line="240" w:lineRule="auto"/>
        <w:contextualSpacing/>
        <w:jc w:val="center"/>
        <w:rPr>
          <w:b/>
          <w:sz w:val="28"/>
          <w:u w:val="single"/>
        </w:rPr>
      </w:pPr>
      <w:r w:rsidRPr="00113ED5">
        <w:rPr>
          <w:b/>
          <w:sz w:val="28"/>
          <w:u w:val="single"/>
        </w:rPr>
        <w:t>В ЗАДАНИЯХ 1-9 ОДИН ВЕРНЫЙ ОТВЕТ</w:t>
      </w:r>
    </w:p>
    <w:p w:rsidR="0015156E" w:rsidRDefault="0015156E" w:rsidP="00983D63">
      <w:pPr>
        <w:tabs>
          <w:tab w:val="left" w:pos="567"/>
        </w:tabs>
        <w:spacing w:after="0" w:line="240" w:lineRule="auto"/>
        <w:contextualSpacing/>
        <w:jc w:val="center"/>
        <w:rPr>
          <w:b/>
          <w:sz w:val="28"/>
          <w:u w:val="single"/>
        </w:rPr>
      </w:pPr>
    </w:p>
    <w:p w:rsidR="00DF34A2" w:rsidRPr="00DF34A2" w:rsidRDefault="00DF34A2" w:rsidP="00DF34A2">
      <w:pPr>
        <w:pStyle w:val="a3"/>
        <w:numPr>
          <w:ilvl w:val="0"/>
          <w:numId w:val="2"/>
        </w:numPr>
        <w:spacing w:after="0"/>
        <w:contextualSpacing w:val="0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Что изображено на Знамени Петра I, имперском символе России с 1703 года?</w:t>
      </w:r>
    </w:p>
    <w:p w:rsidR="00FB3373" w:rsidRPr="00FB3373" w:rsidRDefault="00A523E9" w:rsidP="00DF34A2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FB3373">
        <w:rPr>
          <w:rFonts w:eastAsia="Times New Roman"/>
          <w:sz w:val="22"/>
          <w:szCs w:val="22"/>
          <w:lang w:eastAsia="ru-RU"/>
        </w:rPr>
        <w:t>2.</w:t>
      </w:r>
      <w:r w:rsidR="009E4DA9" w:rsidRPr="009E4DA9">
        <w:rPr>
          <w:rFonts w:eastAsia="Times New Roman"/>
          <w:sz w:val="22"/>
          <w:szCs w:val="22"/>
          <w:lang w:eastAsia="ru-RU"/>
        </w:rPr>
        <w:t>На жёлтом полотнище изображён чёрный орёл, держащий морские карты с изображением Белого, Каспийского, Азовского и части Балтийского морей.</w:t>
      </w:r>
    </w:p>
    <w:p w:rsidR="002352BC" w:rsidRPr="00532F80" w:rsidRDefault="002352BC" w:rsidP="00983D63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DF34A2" w:rsidRPr="00DF34A2" w:rsidRDefault="00DF34A2" w:rsidP="00DF34A2">
      <w:pPr>
        <w:pStyle w:val="a3"/>
        <w:numPr>
          <w:ilvl w:val="0"/>
          <w:numId w:val="2"/>
        </w:numPr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К числу первых сооружений Санкт-Петербурга относится одноэтажный, бревенчатый дом на Городовом острове.</w:t>
      </w:r>
    </w:p>
    <w:p w:rsidR="00DF34A2" w:rsidRPr="00DF34A2" w:rsidRDefault="00DF34A2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Как впоследствии назвали этот дом?</w:t>
      </w:r>
    </w:p>
    <w:p w:rsidR="002352BC" w:rsidRDefault="00983D63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2.</w:t>
      </w:r>
      <w:r w:rsidRPr="00983D63">
        <w:rPr>
          <w:rFonts w:eastAsia="Times New Roman"/>
          <w:sz w:val="22"/>
          <w:szCs w:val="22"/>
          <w:lang w:eastAsia="ru-RU"/>
        </w:rPr>
        <w:t>Домик Петра I</w:t>
      </w:r>
    </w:p>
    <w:p w:rsidR="002352BC" w:rsidRPr="00543506" w:rsidRDefault="002352BC" w:rsidP="00983D63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DF34A2" w:rsidRPr="00DF34A2" w:rsidRDefault="00DF34A2" w:rsidP="00DF34A2">
      <w:pPr>
        <w:pStyle w:val="a3"/>
        <w:numPr>
          <w:ilvl w:val="0"/>
          <w:numId w:val="2"/>
        </w:numPr>
        <w:spacing w:after="0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Каких «экзотических» животных Пётр I выставил под Псковом против шведской конницы?</w:t>
      </w:r>
    </w:p>
    <w:p w:rsidR="002352BC" w:rsidRPr="00543506" w:rsidRDefault="00983D63" w:rsidP="00DF34A2">
      <w:pPr>
        <w:tabs>
          <w:tab w:val="left" w:pos="567"/>
          <w:tab w:val="left" w:pos="4009"/>
          <w:tab w:val="left" w:pos="8638"/>
        </w:tabs>
        <w:spacing w:after="0" w:line="240" w:lineRule="auto"/>
        <w:contextualSpacing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</w:t>
      </w:r>
      <w:r w:rsidR="00A523E9">
        <w:rPr>
          <w:rFonts w:eastAsia="Times New Roman"/>
          <w:sz w:val="22"/>
          <w:szCs w:val="22"/>
          <w:lang w:eastAsia="ru-RU"/>
        </w:rPr>
        <w:t>.</w:t>
      </w:r>
      <w:r>
        <w:rPr>
          <w:rFonts w:eastAsia="Times New Roman"/>
          <w:sz w:val="22"/>
          <w:szCs w:val="22"/>
          <w:lang w:eastAsia="ru-RU"/>
        </w:rPr>
        <w:t>Верблюдов</w:t>
      </w:r>
    </w:p>
    <w:p w:rsidR="000A5187" w:rsidRPr="000A5187" w:rsidRDefault="000A5187" w:rsidP="000A5187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</w:p>
    <w:p w:rsidR="00DF34A2" w:rsidRPr="00DF34A2" w:rsidRDefault="00DF34A2" w:rsidP="00DF34A2">
      <w:pPr>
        <w:pStyle w:val="a3"/>
        <w:numPr>
          <w:ilvl w:val="0"/>
          <w:numId w:val="2"/>
        </w:numPr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В 1708 году корабль «Гото Предестинация» («Божественное предвидение»), построенный по проекту самого Петра l, участвовал в манёврах против османского флота. Корабль продали османам, когда Россия и Турция подписали мир.</w:t>
      </w:r>
    </w:p>
    <w:p w:rsidR="00DF34A2" w:rsidRPr="00DF34A2" w:rsidRDefault="00DF34A2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 xml:space="preserve">В каком городе сейчас находится памятник </w:t>
      </w:r>
      <w:r w:rsidR="007324B5">
        <w:rPr>
          <w:rFonts w:eastAsia="Times New Roman"/>
          <w:b/>
          <w:sz w:val="22"/>
          <w:szCs w:val="22"/>
          <w:lang w:eastAsia="ru-RU"/>
        </w:rPr>
        <w:t xml:space="preserve">этому </w:t>
      </w:r>
      <w:r w:rsidRPr="00DF34A2">
        <w:rPr>
          <w:rFonts w:eastAsia="Times New Roman"/>
          <w:b/>
          <w:sz w:val="22"/>
          <w:szCs w:val="22"/>
          <w:lang w:eastAsia="ru-RU"/>
        </w:rPr>
        <w:t>корабл</w:t>
      </w:r>
      <w:r w:rsidR="007324B5">
        <w:rPr>
          <w:rFonts w:eastAsia="Times New Roman"/>
          <w:b/>
          <w:sz w:val="22"/>
          <w:szCs w:val="22"/>
          <w:lang w:eastAsia="ru-RU"/>
        </w:rPr>
        <w:t>ю</w:t>
      </w:r>
      <w:r w:rsidRPr="00DF34A2">
        <w:rPr>
          <w:rFonts w:eastAsia="Times New Roman"/>
          <w:b/>
          <w:sz w:val="22"/>
          <w:szCs w:val="22"/>
          <w:lang w:eastAsia="ru-RU"/>
        </w:rPr>
        <w:t>?</w:t>
      </w:r>
    </w:p>
    <w:p w:rsidR="002352BC" w:rsidRDefault="00983D63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1</w:t>
      </w:r>
      <w:r w:rsidR="00A523E9">
        <w:rPr>
          <w:rFonts w:eastAsia="Times New Roman"/>
          <w:sz w:val="22"/>
          <w:szCs w:val="22"/>
          <w:lang w:eastAsia="ru-RU"/>
        </w:rPr>
        <w:t>.</w:t>
      </w:r>
      <w:r>
        <w:rPr>
          <w:rFonts w:eastAsia="Times New Roman"/>
          <w:sz w:val="22"/>
          <w:szCs w:val="22"/>
          <w:lang w:eastAsia="ru-RU"/>
        </w:rPr>
        <w:t>Воронеж</w:t>
      </w:r>
    </w:p>
    <w:p w:rsidR="00E344AD" w:rsidRPr="00832082" w:rsidRDefault="00E344AD" w:rsidP="00832082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</w:p>
    <w:p w:rsidR="00983D63" w:rsidRPr="00DF34A2" w:rsidRDefault="00DF34A2" w:rsidP="00DF34A2">
      <w:pPr>
        <w:pStyle w:val="a3"/>
        <w:numPr>
          <w:ilvl w:val="0"/>
          <w:numId w:val="2"/>
        </w:numPr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Перед чем будущий царь и основоположник Российского флота Пётр I с детства испытывал страх, который смог преодолеть только в 14 лет с помощью князя Б. А. Голицина?</w:t>
      </w:r>
    </w:p>
    <w:p w:rsidR="008D09F5" w:rsidRPr="008D09F5" w:rsidRDefault="008D09F5" w:rsidP="008D09F5">
      <w:pPr>
        <w:pStyle w:val="a3"/>
        <w:tabs>
          <w:tab w:val="left" w:pos="4009"/>
          <w:tab w:val="left" w:pos="8638"/>
        </w:tabs>
        <w:spacing w:after="0" w:line="240" w:lineRule="auto"/>
        <w:ind w:left="0"/>
        <w:rPr>
          <w:rFonts w:eastAsia="Times New Roman"/>
          <w:sz w:val="22"/>
          <w:szCs w:val="22"/>
          <w:lang w:eastAsia="ru-RU"/>
        </w:rPr>
      </w:pPr>
      <w:r w:rsidRPr="000D3DEF">
        <w:rPr>
          <w:rFonts w:eastAsia="Times New Roman"/>
          <w:sz w:val="22"/>
          <w:szCs w:val="22"/>
          <w:lang w:eastAsia="ru-RU"/>
        </w:rPr>
        <w:t>1</w:t>
      </w:r>
      <w:r w:rsidRPr="008D09F5">
        <w:rPr>
          <w:rFonts w:eastAsia="Times New Roman"/>
          <w:sz w:val="22"/>
          <w:szCs w:val="22"/>
          <w:lang w:eastAsia="ru-RU"/>
        </w:rPr>
        <w:t>.</w:t>
      </w:r>
      <w:r>
        <w:rPr>
          <w:rFonts w:eastAsia="Times New Roman"/>
          <w:sz w:val="22"/>
          <w:szCs w:val="22"/>
          <w:lang w:eastAsia="ru-RU"/>
        </w:rPr>
        <w:t>Вода</w:t>
      </w:r>
    </w:p>
    <w:p w:rsidR="000D3DEF" w:rsidRPr="000D3DEF" w:rsidRDefault="000D3DEF" w:rsidP="000D3DEF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</w:p>
    <w:p w:rsidR="00043D2A" w:rsidRPr="00DF34A2" w:rsidRDefault="00DF34A2" w:rsidP="00DF34A2">
      <w:pPr>
        <w:pStyle w:val="a3"/>
        <w:numPr>
          <w:ilvl w:val="0"/>
          <w:numId w:val="2"/>
        </w:numPr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Какое значимое изобретение учёного Антони ван Левенгука было привезено в Россию Петром I из Голландии?</w:t>
      </w:r>
    </w:p>
    <w:p w:rsidR="008D09F5" w:rsidRDefault="008D09F5" w:rsidP="00043D2A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2.Микроскоп</w:t>
      </w:r>
    </w:p>
    <w:p w:rsidR="008D09F5" w:rsidRPr="008D09F5" w:rsidRDefault="008D09F5" w:rsidP="008D09F5">
      <w:pPr>
        <w:pStyle w:val="a3"/>
        <w:tabs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bookmarkStart w:id="0" w:name="_GoBack"/>
      <w:bookmarkEnd w:id="0"/>
    </w:p>
    <w:p w:rsidR="00DF34A2" w:rsidRPr="00DF34A2" w:rsidRDefault="00DF34A2" w:rsidP="00DF34A2">
      <w:pPr>
        <w:pStyle w:val="a3"/>
        <w:numPr>
          <w:ilvl w:val="0"/>
          <w:numId w:val="2"/>
        </w:numPr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Во время ответного визита к французскому королю Людовику XV, тогда ещё малолетнему, Пётр посчитал невежливым идти впереди короля и в то же время не желал идти позади ребёнка.</w:t>
      </w:r>
    </w:p>
    <w:p w:rsidR="00DF34A2" w:rsidRPr="00DF34A2" w:rsidRDefault="00DF34A2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Что сделал Пётр I, вопреки дворцовому этикету?</w:t>
      </w:r>
    </w:p>
    <w:p w:rsidR="00EC39AD" w:rsidRPr="00EC39AD" w:rsidRDefault="00A523E9" w:rsidP="00DF34A2">
      <w:pPr>
        <w:pStyle w:val="a3"/>
        <w:tabs>
          <w:tab w:val="left" w:pos="284"/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F06D70">
        <w:rPr>
          <w:rFonts w:eastAsia="Times New Roman"/>
          <w:sz w:val="22"/>
          <w:szCs w:val="22"/>
          <w:lang w:eastAsia="ru-RU"/>
        </w:rPr>
        <w:t>1.</w:t>
      </w:r>
      <w:r w:rsidR="00EC39AD" w:rsidRPr="00EC39AD">
        <w:rPr>
          <w:rFonts w:eastAsia="Times New Roman"/>
          <w:sz w:val="22"/>
          <w:szCs w:val="22"/>
          <w:lang w:eastAsia="ru-RU"/>
        </w:rPr>
        <w:t>Взял маленького короля на руки и вошёл вместе с ним</w:t>
      </w:r>
      <w:r w:rsidR="00EC39AD">
        <w:rPr>
          <w:rFonts w:eastAsia="Times New Roman"/>
          <w:sz w:val="22"/>
          <w:szCs w:val="22"/>
          <w:lang w:eastAsia="ru-RU"/>
        </w:rPr>
        <w:t>.</w:t>
      </w:r>
    </w:p>
    <w:p w:rsidR="008D09F5" w:rsidRDefault="008D09F5" w:rsidP="008D09F5">
      <w:pPr>
        <w:pStyle w:val="a3"/>
        <w:tabs>
          <w:tab w:val="left" w:pos="4009"/>
          <w:tab w:val="left" w:pos="8638"/>
        </w:tabs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8D09F5" w:rsidRPr="00DF34A2" w:rsidRDefault="00DF34A2" w:rsidP="00DF34A2">
      <w:pPr>
        <w:pStyle w:val="a3"/>
        <w:numPr>
          <w:ilvl w:val="0"/>
          <w:numId w:val="2"/>
        </w:numPr>
        <w:rPr>
          <w:rFonts w:eastAsia="Times New Roman"/>
          <w:b/>
          <w:sz w:val="22"/>
          <w:szCs w:val="22"/>
          <w:lang w:eastAsia="ru-RU"/>
        </w:rPr>
      </w:pPr>
      <w:r w:rsidRPr="00DF34A2">
        <w:rPr>
          <w:rFonts w:eastAsia="Times New Roman"/>
          <w:b/>
          <w:sz w:val="22"/>
          <w:szCs w:val="22"/>
          <w:lang w:eastAsia="ru-RU"/>
        </w:rPr>
        <w:t>О каком «камне» Пётр I сказал: «Сей минерал, если не нам, то потомкам нашим зело полезен будет…»?</w:t>
      </w:r>
    </w:p>
    <w:p w:rsidR="002352BC" w:rsidRDefault="00CC7978" w:rsidP="00CC7978">
      <w:pPr>
        <w:pStyle w:val="a3"/>
        <w:tabs>
          <w:tab w:val="left" w:pos="4009"/>
          <w:tab w:val="left" w:pos="8638"/>
        </w:tabs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3.</w:t>
      </w:r>
      <w:r w:rsidR="008D09F5" w:rsidRPr="00CC7978">
        <w:rPr>
          <w:rFonts w:eastAsia="Times New Roman"/>
          <w:sz w:val="22"/>
          <w:szCs w:val="22"/>
          <w:lang w:eastAsia="ru-RU"/>
        </w:rPr>
        <w:t>Каменный уголь</w:t>
      </w:r>
    </w:p>
    <w:p w:rsidR="00C11C7E" w:rsidRDefault="00C11C7E" w:rsidP="00983D63">
      <w:pPr>
        <w:tabs>
          <w:tab w:val="left" w:pos="567"/>
          <w:tab w:val="left" w:pos="4009"/>
          <w:tab w:val="left" w:pos="8638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:rsidR="00380D43" w:rsidRPr="00380D43" w:rsidRDefault="000A5187" w:rsidP="00380D43">
      <w:pPr>
        <w:pStyle w:val="a3"/>
        <w:numPr>
          <w:ilvl w:val="0"/>
          <w:numId w:val="2"/>
        </w:numPr>
        <w:rPr>
          <w:rFonts w:eastAsia="Times New Roman"/>
          <w:b/>
          <w:sz w:val="22"/>
          <w:szCs w:val="22"/>
          <w:lang w:eastAsia="ru-RU"/>
        </w:rPr>
      </w:pPr>
      <w:r w:rsidRPr="00380D43">
        <w:rPr>
          <w:rFonts w:eastAsia="Times New Roman"/>
          <w:b/>
          <w:sz w:val="22"/>
          <w:szCs w:val="22"/>
          <w:lang w:eastAsia="ru-RU"/>
        </w:rPr>
        <w:t xml:space="preserve">Почему </w:t>
      </w:r>
      <w:r w:rsidR="00380D43" w:rsidRPr="00380D43">
        <w:rPr>
          <w:rFonts w:eastAsia="Times New Roman"/>
          <w:b/>
          <w:sz w:val="22"/>
          <w:szCs w:val="22"/>
          <w:lang w:eastAsia="ru-RU"/>
        </w:rPr>
        <w:t>гвардейцы Преображенского и Семёновского полков в отличие от других носили красные чулки?</w:t>
      </w:r>
    </w:p>
    <w:p w:rsidR="008D09F5" w:rsidRPr="00380D43" w:rsidRDefault="008D09F5" w:rsidP="00380D43">
      <w:pPr>
        <w:pStyle w:val="a3"/>
        <w:spacing w:after="0" w:line="240" w:lineRule="auto"/>
        <w:ind w:left="0"/>
        <w:jc w:val="both"/>
        <w:rPr>
          <w:rFonts w:eastAsia="Times New Roman"/>
          <w:sz w:val="22"/>
          <w:szCs w:val="22"/>
          <w:lang w:eastAsia="ru-RU"/>
        </w:rPr>
      </w:pPr>
      <w:r w:rsidRPr="00380D43">
        <w:rPr>
          <w:rFonts w:eastAsia="Times New Roman"/>
          <w:sz w:val="22"/>
          <w:szCs w:val="22"/>
          <w:lang w:eastAsia="ru-RU"/>
        </w:rPr>
        <w:t>1.Награждены</w:t>
      </w:r>
      <w:r w:rsidR="00DF34A2" w:rsidRPr="00DF34A2">
        <w:t xml:space="preserve"> </w:t>
      </w:r>
      <w:r w:rsidR="00DF34A2" w:rsidRPr="00380D43">
        <w:rPr>
          <w:rFonts w:eastAsia="Times New Roman"/>
          <w:sz w:val="22"/>
          <w:szCs w:val="22"/>
          <w:lang w:eastAsia="ru-RU"/>
        </w:rPr>
        <w:t>в 1700 году за беспримерную храбрость под Нарвой, когда не отступили со своих позиций, стоя «по колено в крови».</w:t>
      </w:r>
    </w:p>
    <w:p w:rsidR="002352BC" w:rsidRPr="00F06D70" w:rsidRDefault="002352BC" w:rsidP="008D09F5">
      <w:pPr>
        <w:pStyle w:val="a3"/>
        <w:tabs>
          <w:tab w:val="left" w:pos="567"/>
          <w:tab w:val="left" w:pos="4009"/>
          <w:tab w:val="left" w:pos="8638"/>
        </w:tabs>
        <w:spacing w:after="0" w:line="240" w:lineRule="auto"/>
        <w:ind w:left="0"/>
        <w:rPr>
          <w:rFonts w:eastAsia="Times New Roman"/>
          <w:sz w:val="22"/>
          <w:szCs w:val="22"/>
          <w:lang w:eastAsia="ru-RU"/>
        </w:rPr>
      </w:pPr>
    </w:p>
    <w:p w:rsidR="002352BC" w:rsidRPr="00113ED5" w:rsidRDefault="002352BC" w:rsidP="00983D6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b/>
          <w:sz w:val="28"/>
          <w:u w:val="single"/>
        </w:rPr>
      </w:pPr>
      <w:r w:rsidRPr="00113ED5">
        <w:rPr>
          <w:b/>
          <w:sz w:val="28"/>
          <w:u w:val="single"/>
        </w:rPr>
        <w:t>В ЗАДАНИИ 10 ДАЙТЕ РАЗВ</w:t>
      </w:r>
      <w:r>
        <w:rPr>
          <w:b/>
          <w:sz w:val="28"/>
          <w:u w:val="single"/>
        </w:rPr>
        <w:t>Ё</w:t>
      </w:r>
      <w:r w:rsidRPr="00113ED5">
        <w:rPr>
          <w:b/>
          <w:sz w:val="28"/>
          <w:u w:val="single"/>
        </w:rPr>
        <w:t>РНУТЫЙ ОТВЕТ</w:t>
      </w:r>
    </w:p>
    <w:p w:rsidR="00851843" w:rsidRPr="00851843" w:rsidRDefault="00043D2A" w:rsidP="00851843">
      <w:pPr>
        <w:spacing w:after="0"/>
        <w:contextualSpacing/>
        <w:rPr>
          <w:rFonts w:eastAsia="Times New Roman"/>
          <w:b/>
          <w:sz w:val="22"/>
          <w:szCs w:val="22"/>
          <w:lang w:eastAsia="ru-RU"/>
        </w:rPr>
      </w:pPr>
      <w:r w:rsidRPr="00043D2A">
        <w:rPr>
          <w:rFonts w:eastAsia="Times New Roman"/>
          <w:b/>
          <w:sz w:val="22"/>
          <w:szCs w:val="22"/>
          <w:lang w:eastAsia="ru-RU"/>
        </w:rPr>
        <w:t xml:space="preserve">10. </w:t>
      </w:r>
      <w:r w:rsidR="00BF365C">
        <w:rPr>
          <w:rFonts w:eastAsia="Times New Roman"/>
          <w:b/>
          <w:sz w:val="22"/>
          <w:szCs w:val="22"/>
          <w:lang w:eastAsia="ru-RU"/>
        </w:rPr>
        <w:t>Пё</w:t>
      </w:r>
      <w:r w:rsidR="00851843" w:rsidRPr="00851843">
        <w:rPr>
          <w:rFonts w:eastAsia="Times New Roman"/>
          <w:b/>
          <w:sz w:val="22"/>
          <w:szCs w:val="22"/>
          <w:lang w:eastAsia="ru-RU"/>
        </w:rPr>
        <w:t>тр I издал порядка 60 указов природоохранного характера.</w:t>
      </w:r>
    </w:p>
    <w:p w:rsidR="00851843" w:rsidRPr="00851843" w:rsidRDefault="00851843" w:rsidP="00851843">
      <w:pPr>
        <w:spacing w:after="0"/>
        <w:contextualSpacing/>
        <w:rPr>
          <w:rFonts w:eastAsia="Times New Roman"/>
          <w:b/>
          <w:sz w:val="22"/>
          <w:szCs w:val="22"/>
          <w:lang w:eastAsia="ru-RU"/>
        </w:rPr>
      </w:pPr>
      <w:r w:rsidRPr="00851843">
        <w:rPr>
          <w:rFonts w:eastAsia="Times New Roman"/>
          <w:b/>
          <w:sz w:val="22"/>
          <w:szCs w:val="22"/>
          <w:lang w:eastAsia="ru-RU"/>
        </w:rPr>
        <w:t>Почему он так заботился о природе и особенно опекал некоторые породы деревьев от посягательства человека, что даже вв</w:t>
      </w:r>
      <w:r w:rsidR="00BF365C">
        <w:rPr>
          <w:rFonts w:eastAsia="Times New Roman"/>
          <w:b/>
          <w:sz w:val="22"/>
          <w:szCs w:val="22"/>
          <w:lang w:eastAsia="ru-RU"/>
        </w:rPr>
        <w:t>ё</w:t>
      </w:r>
      <w:r w:rsidRPr="00851843">
        <w:rPr>
          <w:rFonts w:eastAsia="Times New Roman"/>
          <w:b/>
          <w:sz w:val="22"/>
          <w:szCs w:val="22"/>
          <w:lang w:eastAsia="ru-RU"/>
        </w:rPr>
        <w:t>л за их самовольную вырубку смертную казнь?</w:t>
      </w:r>
    </w:p>
    <w:p w:rsidR="00BF365C" w:rsidRPr="00BF365C" w:rsidRDefault="00851843" w:rsidP="00F30BAE">
      <w:pPr>
        <w:spacing w:after="0"/>
        <w:contextualSpacing/>
        <w:jc w:val="both"/>
        <w:rPr>
          <w:rFonts w:eastAsia="Times New Roman"/>
          <w:i/>
          <w:sz w:val="22"/>
          <w:szCs w:val="22"/>
          <w:lang w:eastAsia="ru-RU"/>
        </w:rPr>
      </w:pPr>
      <w:r w:rsidRPr="00851843">
        <w:rPr>
          <w:rFonts w:eastAsia="Times New Roman"/>
          <w:i/>
          <w:sz w:val="22"/>
          <w:szCs w:val="22"/>
          <w:lang w:eastAsia="ru-RU"/>
        </w:rPr>
        <w:t>В 1703 г. Петр I объявил заповедными все деревья, н</w:t>
      </w:r>
      <w:r w:rsidR="00F30BAE">
        <w:rPr>
          <w:rFonts w:eastAsia="Times New Roman"/>
          <w:i/>
          <w:sz w:val="22"/>
          <w:szCs w:val="22"/>
          <w:lang w:eastAsia="ru-RU"/>
        </w:rPr>
        <w:t xml:space="preserve">еобходимые для кораблестроения. </w:t>
      </w:r>
      <w:r w:rsidR="00BF365C" w:rsidRPr="00BF365C">
        <w:rPr>
          <w:rFonts w:eastAsia="Times New Roman"/>
          <w:i/>
          <w:sz w:val="22"/>
          <w:szCs w:val="22"/>
          <w:lang w:eastAsia="ru-RU"/>
        </w:rPr>
        <w:t>Однако Петр заботился и о восстановлении лесов. Перед царем был пример тогдашней Европы, где их в ту пору бесконтрольно истребляли. В результате стали мелеть реки, в лесах стало меньше зверя, охота на которого осуществлялась тогда в «промышленных масштабах» и служила одной из доходных статей государства.</w:t>
      </w:r>
    </w:p>
    <w:p w:rsidR="00BF365C" w:rsidRPr="00F30BAE" w:rsidRDefault="00BF365C" w:rsidP="00F30BAE">
      <w:pPr>
        <w:spacing w:after="0"/>
        <w:contextualSpacing/>
        <w:jc w:val="both"/>
        <w:rPr>
          <w:rFonts w:eastAsia="Times New Roman"/>
          <w:i/>
          <w:sz w:val="14"/>
          <w:szCs w:val="22"/>
          <w:lang w:eastAsia="ru-RU"/>
        </w:rPr>
      </w:pPr>
    </w:p>
    <w:p w:rsidR="00F30BAE" w:rsidRDefault="00BF365C" w:rsidP="00F30BAE">
      <w:pPr>
        <w:spacing w:after="0"/>
        <w:contextualSpacing/>
        <w:jc w:val="both"/>
        <w:rPr>
          <w:rFonts w:eastAsia="Times New Roman"/>
          <w:i/>
          <w:sz w:val="22"/>
          <w:szCs w:val="22"/>
          <w:lang w:eastAsia="ru-RU"/>
        </w:rPr>
      </w:pPr>
      <w:r w:rsidRPr="00BF365C">
        <w:rPr>
          <w:rFonts w:eastAsia="Times New Roman"/>
          <w:i/>
          <w:sz w:val="22"/>
          <w:szCs w:val="22"/>
          <w:lang w:eastAsia="ru-RU"/>
        </w:rPr>
        <w:t>Природоохранительное законодательство Петра ставило своей целью улучшение, говоря современным языком, экологической обстановки. Наибольшее число указов было направлено на запрещение рубить деревья в полосах вдоль сплавных рек, вблизи корабельных верфей и в столичной Петербургской губернии (указы 1703, 1705 и последующих годов).</w:t>
      </w:r>
    </w:p>
    <w:p w:rsidR="00F30BAE" w:rsidRPr="00F30BAE" w:rsidRDefault="00F30BAE" w:rsidP="00F30BAE">
      <w:pPr>
        <w:spacing w:after="0"/>
        <w:contextualSpacing/>
        <w:jc w:val="both"/>
        <w:rPr>
          <w:rFonts w:eastAsia="Times New Roman"/>
          <w:i/>
          <w:sz w:val="14"/>
          <w:szCs w:val="22"/>
          <w:lang w:eastAsia="ru-RU"/>
        </w:rPr>
      </w:pPr>
    </w:p>
    <w:p w:rsidR="00BF365C" w:rsidRPr="00BF365C" w:rsidRDefault="00F30BAE" w:rsidP="00F30BAE">
      <w:pPr>
        <w:spacing w:after="0"/>
        <w:contextualSpacing/>
        <w:jc w:val="both"/>
        <w:rPr>
          <w:rFonts w:eastAsia="Times New Roman"/>
          <w:i/>
          <w:sz w:val="22"/>
          <w:szCs w:val="22"/>
          <w:lang w:eastAsia="ru-RU"/>
        </w:rPr>
      </w:pPr>
      <w:r>
        <w:rPr>
          <w:rFonts w:eastAsia="Times New Roman"/>
          <w:i/>
          <w:sz w:val="22"/>
          <w:szCs w:val="22"/>
          <w:lang w:eastAsia="ru-RU"/>
        </w:rPr>
        <w:t xml:space="preserve">Царь приучал </w:t>
      </w:r>
      <w:r w:rsidRPr="00851843">
        <w:rPr>
          <w:rFonts w:eastAsia="Times New Roman"/>
          <w:i/>
          <w:sz w:val="22"/>
          <w:szCs w:val="22"/>
          <w:lang w:eastAsia="ru-RU"/>
        </w:rPr>
        <w:t>лесорубов экономить древесину, используя пилу вместо топора. Заповедными породами были признаны дуб и липу.</w:t>
      </w:r>
    </w:p>
    <w:sectPr w:rsidR="00BF365C" w:rsidRPr="00BF365C" w:rsidSect="00983D63">
      <w:footerReference w:type="default" r:id="rId7"/>
      <w:pgSz w:w="11906" w:h="16838"/>
      <w:pgMar w:top="851" w:right="720" w:bottom="284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898" w:rsidRDefault="00A12898" w:rsidP="00950F51">
      <w:pPr>
        <w:spacing w:after="0" w:line="240" w:lineRule="auto"/>
      </w:pPr>
      <w:r>
        <w:separator/>
      </w:r>
    </w:p>
  </w:endnote>
  <w:endnote w:type="continuationSeparator" w:id="0">
    <w:p w:rsidR="00A12898" w:rsidRDefault="00A12898" w:rsidP="0095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32432"/>
      <w:docPartObj>
        <w:docPartGallery w:val="Page Numbers (Bottom of Page)"/>
        <w:docPartUnique/>
      </w:docPartObj>
    </w:sdtPr>
    <w:sdtEndPr/>
    <w:sdtContent>
      <w:p w:rsidR="00950F51" w:rsidRDefault="00D535D0" w:rsidP="00950F51">
        <w:pPr>
          <w:pStyle w:val="a9"/>
          <w:jc w:val="right"/>
        </w:pPr>
        <w:r>
          <w:fldChar w:fldCharType="begin"/>
        </w:r>
        <w:r w:rsidR="002352BC">
          <w:instrText xml:space="preserve"> PAGE   \* MERGEFORMAT </w:instrText>
        </w:r>
        <w:r>
          <w:fldChar w:fldCharType="separate"/>
        </w:r>
        <w:r w:rsidR="00F30B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898" w:rsidRDefault="00A12898" w:rsidP="00950F51">
      <w:pPr>
        <w:spacing w:after="0" w:line="240" w:lineRule="auto"/>
      </w:pPr>
      <w:r>
        <w:separator/>
      </w:r>
    </w:p>
  </w:footnote>
  <w:footnote w:type="continuationSeparator" w:id="0">
    <w:p w:rsidR="00A12898" w:rsidRDefault="00A12898" w:rsidP="00950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5C"/>
    <w:multiLevelType w:val="hybridMultilevel"/>
    <w:tmpl w:val="1572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44877"/>
    <w:multiLevelType w:val="hybridMultilevel"/>
    <w:tmpl w:val="DE7E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4E5CC8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B0D"/>
    <w:multiLevelType w:val="hybridMultilevel"/>
    <w:tmpl w:val="15722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F094A"/>
    <w:multiLevelType w:val="hybridMultilevel"/>
    <w:tmpl w:val="1102C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E384A"/>
    <w:multiLevelType w:val="hybridMultilevel"/>
    <w:tmpl w:val="6FFA26EA"/>
    <w:lvl w:ilvl="0" w:tplc="57280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12564"/>
    <w:multiLevelType w:val="hybridMultilevel"/>
    <w:tmpl w:val="549E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6390D"/>
    <w:multiLevelType w:val="hybridMultilevel"/>
    <w:tmpl w:val="549E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07F1D"/>
    <w:multiLevelType w:val="hybridMultilevel"/>
    <w:tmpl w:val="4D74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577"/>
    <w:rsid w:val="0000735D"/>
    <w:rsid w:val="00011F3A"/>
    <w:rsid w:val="00030900"/>
    <w:rsid w:val="00043D2A"/>
    <w:rsid w:val="000574F4"/>
    <w:rsid w:val="000A5187"/>
    <w:rsid w:val="000D3DEF"/>
    <w:rsid w:val="00113ED5"/>
    <w:rsid w:val="00124FB0"/>
    <w:rsid w:val="0015156E"/>
    <w:rsid w:val="00173498"/>
    <w:rsid w:val="001E4542"/>
    <w:rsid w:val="001F766A"/>
    <w:rsid w:val="002253F7"/>
    <w:rsid w:val="002352BC"/>
    <w:rsid w:val="002524ED"/>
    <w:rsid w:val="0028263C"/>
    <w:rsid w:val="002A6DFC"/>
    <w:rsid w:val="002D4A87"/>
    <w:rsid w:val="002D7295"/>
    <w:rsid w:val="002E41C7"/>
    <w:rsid w:val="002E4AA2"/>
    <w:rsid w:val="00365CED"/>
    <w:rsid w:val="00380D43"/>
    <w:rsid w:val="0038747C"/>
    <w:rsid w:val="003B5901"/>
    <w:rsid w:val="003C0A87"/>
    <w:rsid w:val="003F09D6"/>
    <w:rsid w:val="00436B67"/>
    <w:rsid w:val="00462C88"/>
    <w:rsid w:val="004736F7"/>
    <w:rsid w:val="004C78B0"/>
    <w:rsid w:val="004D4C7D"/>
    <w:rsid w:val="004E1BF4"/>
    <w:rsid w:val="004E3C41"/>
    <w:rsid w:val="004F58F1"/>
    <w:rsid w:val="00543A05"/>
    <w:rsid w:val="00547C99"/>
    <w:rsid w:val="00593556"/>
    <w:rsid w:val="005D7EDC"/>
    <w:rsid w:val="00633AE9"/>
    <w:rsid w:val="006347C7"/>
    <w:rsid w:val="00651BEF"/>
    <w:rsid w:val="00693EFD"/>
    <w:rsid w:val="006F5829"/>
    <w:rsid w:val="00716920"/>
    <w:rsid w:val="007324B5"/>
    <w:rsid w:val="0073608C"/>
    <w:rsid w:val="00745955"/>
    <w:rsid w:val="007C5D7B"/>
    <w:rsid w:val="007E3577"/>
    <w:rsid w:val="007F710F"/>
    <w:rsid w:val="00832082"/>
    <w:rsid w:val="00851843"/>
    <w:rsid w:val="00883E67"/>
    <w:rsid w:val="008B0858"/>
    <w:rsid w:val="008D09F5"/>
    <w:rsid w:val="008D58AB"/>
    <w:rsid w:val="008F6342"/>
    <w:rsid w:val="00950F51"/>
    <w:rsid w:val="00962EE2"/>
    <w:rsid w:val="00983D63"/>
    <w:rsid w:val="00990BEE"/>
    <w:rsid w:val="00991F90"/>
    <w:rsid w:val="009B3652"/>
    <w:rsid w:val="009C3143"/>
    <w:rsid w:val="009E4DA9"/>
    <w:rsid w:val="009F371A"/>
    <w:rsid w:val="00A12898"/>
    <w:rsid w:val="00A2470C"/>
    <w:rsid w:val="00A523E9"/>
    <w:rsid w:val="00A60B8D"/>
    <w:rsid w:val="00A82F01"/>
    <w:rsid w:val="00B64813"/>
    <w:rsid w:val="00B82D0C"/>
    <w:rsid w:val="00BC0C2F"/>
    <w:rsid w:val="00BC7645"/>
    <w:rsid w:val="00BD658C"/>
    <w:rsid w:val="00BF365C"/>
    <w:rsid w:val="00BF62EC"/>
    <w:rsid w:val="00C11C7E"/>
    <w:rsid w:val="00C12BB9"/>
    <w:rsid w:val="00C63BA4"/>
    <w:rsid w:val="00C73D59"/>
    <w:rsid w:val="00C87450"/>
    <w:rsid w:val="00CC7978"/>
    <w:rsid w:val="00D03DD5"/>
    <w:rsid w:val="00D535D0"/>
    <w:rsid w:val="00D77CFF"/>
    <w:rsid w:val="00D8294A"/>
    <w:rsid w:val="00DA7505"/>
    <w:rsid w:val="00DD23B2"/>
    <w:rsid w:val="00DD7AF1"/>
    <w:rsid w:val="00DF34A2"/>
    <w:rsid w:val="00E344AD"/>
    <w:rsid w:val="00E86FEB"/>
    <w:rsid w:val="00EB4031"/>
    <w:rsid w:val="00EC39AD"/>
    <w:rsid w:val="00F06D70"/>
    <w:rsid w:val="00F2399B"/>
    <w:rsid w:val="00F30BAE"/>
    <w:rsid w:val="00F57AF1"/>
    <w:rsid w:val="00F97ADB"/>
    <w:rsid w:val="00FB2E16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0643"/>
  <w15:docId w15:val="{DF32E55E-A928-4D44-A935-B732B2FB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6A"/>
  </w:style>
  <w:style w:type="paragraph" w:styleId="4">
    <w:name w:val="heading 4"/>
    <w:basedOn w:val="a"/>
    <w:link w:val="40"/>
    <w:uiPriority w:val="9"/>
    <w:qFormat/>
    <w:rsid w:val="00FB337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5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5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0F51"/>
  </w:style>
  <w:style w:type="paragraph" w:styleId="a9">
    <w:name w:val="footer"/>
    <w:basedOn w:val="a"/>
    <w:link w:val="aa"/>
    <w:uiPriority w:val="99"/>
    <w:unhideWhenUsed/>
    <w:rsid w:val="00950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51"/>
  </w:style>
  <w:style w:type="character" w:styleId="ab">
    <w:name w:val="Strong"/>
    <w:basedOn w:val="a0"/>
    <w:uiPriority w:val="22"/>
    <w:qFormat/>
    <w:rsid w:val="00D03DD5"/>
    <w:rPr>
      <w:b/>
      <w:bCs/>
    </w:rPr>
  </w:style>
  <w:style w:type="character" w:customStyle="1" w:styleId="extended-textfull">
    <w:name w:val="extended-text__full"/>
    <w:basedOn w:val="a0"/>
    <w:rsid w:val="00113ED5"/>
  </w:style>
  <w:style w:type="character" w:customStyle="1" w:styleId="40">
    <w:name w:val="Заголовок 4 Знак"/>
    <w:basedOn w:val="a0"/>
    <w:link w:val="4"/>
    <w:uiPriority w:val="9"/>
    <w:rsid w:val="00FB3373"/>
    <w:rPr>
      <w:rFonts w:eastAsia="Times New Roman"/>
      <w:b/>
      <w:bCs/>
      <w:szCs w:val="24"/>
      <w:lang w:eastAsia="ru-RU"/>
    </w:rPr>
  </w:style>
  <w:style w:type="paragraph" w:customStyle="1" w:styleId="article-renderblock">
    <w:name w:val="article-render__block"/>
    <w:basedOn w:val="a"/>
    <w:rsid w:val="008D09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Михайлова</dc:creator>
  <cp:lastModifiedBy>nmo</cp:lastModifiedBy>
  <cp:revision>39</cp:revision>
  <dcterms:created xsi:type="dcterms:W3CDTF">2020-11-03T13:31:00Z</dcterms:created>
  <dcterms:modified xsi:type="dcterms:W3CDTF">2022-11-15T09:31:00Z</dcterms:modified>
</cp:coreProperties>
</file>