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AD" w:rsidRPr="009A4EAD" w:rsidRDefault="009A4EAD" w:rsidP="009A4EAD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A4EAD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Постановление Законодательное Собрание Краснодарский край от 26.01.2010</w:t>
      </w:r>
      <w:r w:rsidRPr="009A4EAD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lang w:eastAsia="ru-RU"/>
        </w:rPr>
        <w:t> </w:t>
      </w:r>
      <w:r w:rsidRPr="009A4EAD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№ 1740-П</w:t>
      </w:r>
    </w:p>
    <w:p w:rsidR="009A4EAD" w:rsidRPr="009A4EAD" w:rsidRDefault="009A4EAD" w:rsidP="009A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Законодательное Собрание Краснодарского края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Постановление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О методических рекомендациях по порядку проведения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 нормативных правовых актов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Краснодарского края (их проектов), муниципальных нормативных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правовых актов (их проектов)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соответствии с  частью 4 статьи 6 Закона Краснодарского края </w: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begin"/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instrText xml:space="preserve"> HYPERLINK "https://www.lawmix.ru/zakonodatelstvo/1247622" </w:instrTex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separate"/>
      </w:r>
      <w:proofErr w:type="gramStart"/>
      <w:r w:rsidRPr="009A4EAD"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  <w:t>от</w:t>
      </w:r>
      <w:proofErr w:type="gramEnd"/>
      <w:r w:rsidRPr="009A4EAD"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  <w:t>23   июля  2009   года    N   1798-КЗ</w: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end"/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"О противодействии   коррупции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Краснодарском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"  Законодательное     Собрание  Краснодарского края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постановляет: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Утвердить   прилагаемые   методические рекомендации по порядку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проведения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экспертизы нормативных правовых актов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(их проектов), муниципальных  нормативных правовых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актов (их проектов) (далее - Методические рекомендации).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Рекомендовать   правотворческим  органам Краснодарского края 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органам   местного   самоуправления   в Краснодарском   крае утвердить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порядок     проведения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экспертизы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издаваемых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(принимаемых) ими правовых  актов   (их проектов) с  учетом требований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Методических рекомендаций.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Контроль  за выполнением настоящего постановления возложить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на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комитет   Законодательного Собрания Краснодарского    края по вопросам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законности, правопорядка и правовой защиты граждан.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Председатель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Законодательного Собрания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Краснодарского края                В.А.Бекетов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г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.К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раснодар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26 января 2010 г.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N 1740-п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Приложение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к постановлению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Законодательного Собрания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Краснодарского края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от 26 января 2010  N 1740-П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МЕТОДИЧЕСКИЕ РЕКОМЕНДАЦИИ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ПО ПОРЯДКУ ПРОВЕДЕНИЯ АНТИКОРРУПЦИОННОЙ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ЭКСПЕРТИЗЫ НОРМАТИВНЫХ ПРАВОВЫХ АКТОВ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КРАСНОДАРСКОГО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КРАЯ (ИХ ПРОЕКТОВ), МУНИЦИПАЛЬНЫХ НОРМАТИВНЫХ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ПРАВОВЫХ АКТОВ (ИХ ПРОЕКТОВ)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Настоящие методические рекомендации   по    порядку проведения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экспертизы  нормативных           правовых актов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 (их проектов), муниципальных нормативных правовых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актов  (их проектов)  (далее  - Методические  рекомендации) определяют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общие правила   проведения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экспертизы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нормативных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актов  Краснодарского     края  (их проектов), муниципальных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актов  (их проектов), за исключением   имеющих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индивидуальный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характер (далее также - нормативные правовые акты (их проекты).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</w:t>
      </w:r>
      <w:proofErr w:type="spellStart"/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экспертиза нормативных   правовых  актов (их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 проводится в целях выявления и  устранения   содержащихся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них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факторов,  установленных   статьей      5 Закона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</w:t>
      </w:r>
      <w:hyperlink r:id="rId4" w:history="1">
        <w:r w:rsidRPr="009A4EAD">
          <w:rPr>
            <w:rFonts w:ascii="Times New Roman" w:eastAsia="Times New Roman" w:hAnsi="Times New Roman" w:cs="Times New Roman"/>
            <w:color w:val="108AA5"/>
            <w:sz w:val="21"/>
            <w:u w:val="single"/>
            <w:lang w:eastAsia="ru-RU"/>
          </w:rPr>
          <w:t>от 23 июля 2009 года  N 1798-КЗ</w:t>
        </w:r>
      </w:hyperlink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"О противодействии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коррупции в Краснодарском крае".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</w:t>
      </w:r>
      <w:proofErr w:type="spellStart"/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экспертиза  нормативных  правовых актов (их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проводится   в рамках  проведения   их правовой экспертизы 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мониторинга их применения.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</w:t>
      </w:r>
      <w:proofErr w:type="spellStart"/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экспертиза  нормативных  правовых актов (их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   проводится, как     правило,   структурным подразделением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правотворческого  органа     Краснодарского     края,  органа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в   Краснодарском    крае     или    должностным лицом,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уполномоченными проводить правовую экспертизу.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Главой администрации  (губернатором)  Краснодарского   края может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lastRenderedPageBreak/>
        <w:t xml:space="preserve">быть  определен специальный     исполнительный   орган государственной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власти      Краснодарского         края,      уполномоченный проводить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антикоррупционную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экспертизу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принимаемых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(издаваемых) исполнительными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органами    государственной  власти   Краснодарского  края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нормативных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актов  (их   проектов),  а  также проектов,  вносимых главой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администрации     (губернатором)     Краснодарского края     в порядке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законодательной  инициативы в  Законодательное Собрание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Краснодарского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края.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Институты  гражданского  общества,  граждане  могут    за счет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собственных    средств     проводить  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независимую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антикоррупционную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экспертизу  нормативных  правовых    актов   (их  проектов) в порядке,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предусмотренном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правовым    актом   соответствующего правотворческого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   Краснодарского   края,    органа  местного   самоуправления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Краснодарском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  учетом положений правил   проведения экспертизы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    нормативных  правовых   актов  и иных   документов в целях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выявления   в   них   положений,  способствующих  созданию условий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для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проявления   коррупции,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утвержденных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Постановлением Правительства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Российской Федерации от 5 марта 2009 года N 195.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6. При проведении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экспертизы органы   и лица,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уполномоченные  на ее      проведение,    руководствуются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Федеральными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законами,    нормативными  правовыми  актами  Правительства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Российской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Федерации, Законом Краснодарского края "О  противодействии коррупции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Краснодарском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" и настоящими Методическими рекомендациями.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II. Порядок проведения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проектов нормативных правовых актов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экспертиза проектов  нормативных правовых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актов проводится  в целях выявления  в  них  положений, способствующих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созданию условий для проявления коррупции.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экспертиза проекта  нормативного правового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акта проводится  в течение  не более  14 календарных  дней со  дня его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поступления на проведение правовой экспертизы.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экспертиза проекта  нормативного правового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акта проводится    специалистами,  не  принимавшими     участия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его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разработке.    При  проведении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экспертизы проекта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нормативного     правового  акта  разработчик   проекта (представитель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субъекта права законодательной инициативы в   Законодательное Собрание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края)   может  привлекаться  в рабочем порядке для дачи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пояснений по проекту.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По    результатам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экспертизы  готовится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заключение (самостоятельное   или в рамках   заключения по результатам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проведения  правовой  экспертизы), в котором отражаются выявленные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при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ее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коррупциогенные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факторы  с  указанием структурных единиц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проекта  нормативного   правового акта,  в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которых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они  выявлены, 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рекомендации    по изменению формулировок правовых норм для устранения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их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коррупциогенности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   заключении   могут  быть  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отражены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возможные негативные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последствия  при   сохранении   в проекте  нормативного правового акта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выявленных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факторов.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заключении могут быть также отражены  положения, не относящиеся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соответствии    со статьей 5 Закона Краснодарского  края </w: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begin"/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instrText xml:space="preserve"> HYPERLINK "https://www.lawmix.ru/zakonodatelstvo/1247622" </w:instrTex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separate"/>
      </w:r>
      <w:r w:rsidRPr="009A4EAD"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  <w:t xml:space="preserve">от  23 июля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Times New Roman" w:eastAsia="Times New Roman" w:hAnsi="Times New Roman" w:cs="Times New Roman"/>
          <w:color w:val="108AA5"/>
          <w:sz w:val="21"/>
          <w:u w:val="single"/>
          <w:lang w:eastAsia="ru-RU"/>
        </w:rPr>
        <w:t>2009  года  N 1798-КЗ</w:t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end"/>
      </w: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"О противодействии    коррупции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Краснодарском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крае" к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коррупциогенным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факторам, но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способствующие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созданию условий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для проявления коррупции.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носит  рекомендательный     характер   и  подлежит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    рассмотрению    в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установленном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соответствующим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органом  Краснодарского     края,  органом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III. Порядок проведения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экспертизы нормативных правовых актов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Антикоррупционная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экспертиза  нормативных  правовых   актов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проводится правотворческими   органами  Краснодарского  края, органами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местного    самоуправления в     Краснодарском крае при мониторинге их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применения в целях выявления в них положений,  способствующих созданию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условий для проявления коррупции.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Решение  о проведении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нормативных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     актов      принимается   руководителем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соответствующего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правотворческого    органа      Краснодарского  края,  органа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   в   Краснодарском    крае  в порядке, установленном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указанными органами.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Решение   о     проведении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экспертизы Закона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может быть  принято председателем Законодательного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Собрания  Краснодарского  края или главой администрации (губернатором)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Краснодарского края.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Срок  проведения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экспертизы нормативного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правового акта устанавливается  соответствующим органом самостоятельно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 не может превышать  30 календарных дней со дня принятия решения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ее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lastRenderedPageBreak/>
        <w:t>проведении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По   результатам 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экспертизы   готовится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заключение,   в котором    отражаются 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выявленные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при ее проведении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коррупциогенные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факторы   с указанием структурных  единиц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нормативного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правового   акта,  в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которых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они выявлены, и рекомендации по изменению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формулировок правовых норм для устранения их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коррупциогенности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   заключении   могут     быть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отражены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возможные негативные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последствия  сохранения    в   нормативном   правовом  акте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выявленных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факторов.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заключении могут быть  также отражены положения, не относящиеся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 соответствии со статьей 5 Закона  Краснодарского  края  от  23 июля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2009   года N   1798-КЗ   "О противодействии коррупции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Краснодарском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крае"  к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коррупциогенным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факторам,  но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способствующие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созданию условий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для проявления коррупции.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 носит   рекомендательный   характер  и   подлежит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рассмотрению        в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установленном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соответствующим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 органом    Краснодарского  края,  органом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6. Порядок  разрешения    разногласий, возникающих  при    оценке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указанных     в   заключении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факторов, устанавливается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соответствующим  правотворческим органом Краснодарского  края, органом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местного самоуправления в Краснодарском крае самостоятельно.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IV. Учет результатов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экспертизы,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проводимой органами прокуратуры, территориальным органом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федерального органа исполнительной власти в области юстиции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(его структурными подразделениями), а также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независимой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Положения проекта  нормативного правового акта, способствующие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созданию условий для проявления коррупции,   выявленные при проведении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независимой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экспертизы,   а  также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экспертизы, проводимой органами прокуратуры,   территориальным органом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федерального   органа исполнительной власти  в  области   юстиции (его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структурными    подразделениями),   устраняются  на   стадии доработки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проекта    нормативного    правового  акта   в  порядке, установленном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 органом   Краснодарского  края,   органом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  в     Краснодарском   крае, в   соответствии 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их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компетенцией.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В случае    несогласия     с    результатами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экспертиз,      указанных  в  пункте  1   настоящего   раздела, проект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нормативного         правового     акта      направляется руководителю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соответствующего   правотворческого органа Краснодарского края, органа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местного    самоуправления    в   Краснодарском   крае   с приложением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поступивших  заключений, а также пояснительной записки  с обоснованием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причин несогласия.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Порядок разрешения разногласий, возникающих  при оценке указанных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  заключении            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факторов, устанавливается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соответствующим  правотворческим  органом Краснодарского края, органом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местного самоуправления в Краснодарском крае самостоятельно.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Заключение  по     результатам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независимой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антикоррупционной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экспертизы носит   рекомендательный  характер и подлежит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обязательному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рассмотрению органом,   принявшим (издавшим)  нормативный правовой акт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(его проект),    в   тридцатидневный   срок со   дня его получения. По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результатам     рассмотрения    заключения направляется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мотивированный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ответ,  за  исключением  случаев,  когда     в  заключении отсутствует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указание способа устранения выявленных </w:t>
      </w:r>
      <w:proofErr w:type="spell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факторов.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Требование прокурора об изменении  нормативного правового акта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подлежит обязательному    рассмотрению    соответствующим   органом не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позднее чем  в    десятидневный  срок со  дня поступления требования 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учитывается в    установленном  порядке  органом, издавшим (принявшим)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этот акт,  в соответствии с его  компетенцией. Требование прокурора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об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изменении нормативного  правового акта,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направленное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в Законодательное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Собрание  Краснодарского   края  или в представительный орган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в   Краснодарском        крае,  подлежит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обязательному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рассмотрению  на   ближайшем  заседании   соответствующего    органа и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учитывается в    установленном порядке   органом, издавшим (принявшим)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этот акт, в соответствии с его компетенцией.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Указанное требование может    быть   обжаловано   в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установленном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порядке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 территориального     органа   федерального органа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исполнительной   власти        в   области   юстиции (его структурного </w:t>
      </w:r>
      <w:proofErr w:type="gramEnd"/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подразделения)    носит     рекомендательный       характер и подлежит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 рассмотрению  в        </w:t>
      </w:r>
      <w:proofErr w:type="gramStart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установленном</w:t>
      </w:r>
      <w:proofErr w:type="gramEnd"/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соответствующим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органом    Краснодарского  края,    органом местного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9A4EAD" w:rsidRPr="009A4EAD" w:rsidRDefault="009A4EAD" w:rsidP="009A4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A4EAD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C56A48" w:rsidRDefault="00C56A48"/>
    <w:sectPr w:rsidR="00C56A48" w:rsidSect="00C5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AD"/>
    <w:rsid w:val="009A4EAD"/>
    <w:rsid w:val="00C5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8"/>
  </w:style>
  <w:style w:type="paragraph" w:styleId="1">
    <w:name w:val="heading 1"/>
    <w:basedOn w:val="a"/>
    <w:link w:val="10"/>
    <w:uiPriority w:val="9"/>
    <w:qFormat/>
    <w:rsid w:val="009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EAD"/>
  </w:style>
  <w:style w:type="character" w:styleId="a3">
    <w:name w:val="Hyperlink"/>
    <w:basedOn w:val="a0"/>
    <w:uiPriority w:val="99"/>
    <w:semiHidden/>
    <w:unhideWhenUsed/>
    <w:rsid w:val="009A4E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E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wmix.ru/zakonodatelstvo/1247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2072</Words>
  <Characters>11817</Characters>
  <Application>Microsoft Office Word</Application>
  <DocSecurity>0</DocSecurity>
  <Lines>98</Lines>
  <Paragraphs>27</Paragraphs>
  <ScaleCrop>false</ScaleCrop>
  <Company>МБУК "Анапская ЦБС"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2018-10-29T13:06:00Z</dcterms:created>
  <dcterms:modified xsi:type="dcterms:W3CDTF">2018-10-29T13:07:00Z</dcterms:modified>
</cp:coreProperties>
</file>