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392E68" wp14:editId="7191D260">
            <wp:extent cx="542925" cy="752475"/>
            <wp:effectExtent l="0" t="0" r="9525" b="9525"/>
            <wp:docPr id="1" name="Рисунок 1" descr="Описание: C:\Users\schma\AppData\Local\Microsoft\Windows\Temporary Internet Files\Content.Outlook\MSD0PCE5\1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chma\AppData\Local\Microsoft\Windows\Temporary Internet Files\Content.Outlook\MSD0PCE5\1ч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8000" contrast="-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F64E94" w:rsidRDefault="00F64E94" w:rsidP="00F64E94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КАЗЕННОЕ УЧРЕЖДЕНИЕ</w:t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«ЦЕНТР ПАТРИОТИЧЕСКОГО ВОСПИТАНИЯ МОЛОДЕЖИ </w:t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«РАТМИР» МУНИЦИПАЛЬНОГО ОБРАЗОВАНИЯ</w:t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ГОРОД-КУРОРТ АНАПА</w:t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 Р И К А З</w:t>
      </w: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64E94" w:rsidRDefault="00F64E94" w:rsidP="00F64E9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2018 года                                                                                 № 348</w:t>
      </w:r>
    </w:p>
    <w:p w:rsidR="00F64E94" w:rsidRDefault="00F64E94" w:rsidP="00F64E94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64E94" w:rsidRDefault="00F64E94" w:rsidP="00F64E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Анапа</w:t>
      </w:r>
    </w:p>
    <w:p w:rsidR="001F6701" w:rsidRDefault="001F6701" w:rsidP="00E522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46C1" w:rsidRPr="00E5220D" w:rsidRDefault="006C46C1" w:rsidP="00E5220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D19D6" w:rsidRDefault="002264C7" w:rsidP="009D19D6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Об </w:t>
      </w:r>
      <w:r w:rsidR="00D41668"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утверждении Положения </w:t>
      </w:r>
    </w:p>
    <w:p w:rsidR="009D19D6" w:rsidRDefault="00196CC7" w:rsidP="009D19D6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</w:t>
      </w:r>
      <w:r w:rsid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б</w:t>
      </w: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обмене</w:t>
      </w:r>
      <w:r w:rsidR="009D19D6"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деловыми подарками и знаками делового гостеприимства </w:t>
      </w:r>
    </w:p>
    <w:p w:rsidR="009D19D6" w:rsidRDefault="009D19D6" w:rsidP="009D19D6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в муниципальном казенном учреждении </w:t>
      </w:r>
    </w:p>
    <w:p w:rsidR="009D19D6" w:rsidRDefault="009D19D6" w:rsidP="009D19D6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«Центр патриотического воспитания молодежи «Ратмир» </w:t>
      </w:r>
    </w:p>
    <w:p w:rsidR="009D19D6" w:rsidRPr="009D19D6" w:rsidRDefault="009D19D6" w:rsidP="009D19D6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9D19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муниципального образования город-курорт Анапа</w:t>
      </w:r>
    </w:p>
    <w:p w:rsidR="006C46C1" w:rsidRDefault="006C46C1" w:rsidP="002264C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E94" w:rsidRDefault="00F64E94" w:rsidP="002264C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F6701" w:rsidRDefault="00F64E94" w:rsidP="00196C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  <w:lang w:eastAsia="ru-RU"/>
        </w:rPr>
        <w:t>Во исполнение Федерального закона от 25 декабря 2008 года № 273-ФЗ «О противодействии коррупции»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64C7"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 w:rsidR="002264C7">
        <w:rPr>
          <w:rFonts w:ascii="Times New Roman" w:hAnsi="Times New Roman"/>
          <w:sz w:val="28"/>
          <w:szCs w:val="28"/>
        </w:rPr>
        <w:t>к</w:t>
      </w:r>
      <w:proofErr w:type="gramEnd"/>
      <w:r w:rsidR="002264C7">
        <w:rPr>
          <w:rFonts w:ascii="Times New Roman" w:hAnsi="Times New Roman"/>
          <w:sz w:val="28"/>
          <w:szCs w:val="28"/>
        </w:rPr>
        <w:t xml:space="preserve"> а з ы в а ю:</w:t>
      </w:r>
    </w:p>
    <w:p w:rsidR="002264C7" w:rsidRPr="009D19D6" w:rsidRDefault="00F64E94" w:rsidP="009D19D6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</w:t>
      </w:r>
      <w:r w:rsidR="006201E4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Утвердить </w:t>
      </w:r>
      <w:proofErr w:type="gramStart"/>
      <w:r w:rsidR="006A1515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>По</w:t>
      </w:r>
      <w:r w:rsidR="00C70A13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ложение </w:t>
      </w:r>
      <w:r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D19D6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>об</w:t>
      </w:r>
      <w:proofErr w:type="gramEnd"/>
      <w:r w:rsidR="009D19D6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обмене</w:t>
      </w:r>
      <w:r w:rsid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деловыми подарками и знаками </w:t>
      </w:r>
      <w:r w:rsidR="009D19D6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>делового гостеприимства в муниципальном казенном учреждении «Центр патриотического воспитания молодежи «Ратмир» муниципального образования город-курорт Анапа</w:t>
      </w:r>
      <w:r w:rsid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D19D6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>(далее – Учреждение)</w:t>
      </w:r>
      <w:r w:rsidR="006A1515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55FD2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согласно приложению </w:t>
      </w:r>
      <w:r w:rsidR="00C70A13" w:rsidRPr="009D19D6">
        <w:rPr>
          <w:rFonts w:ascii="Times New Roman" w:eastAsia="Calibri" w:hAnsi="Times New Roman" w:cs="Times New Roman"/>
          <w:color w:val="auto"/>
          <w:sz w:val="28"/>
          <w:szCs w:val="28"/>
        </w:rPr>
        <w:t>к настоящему приказу.</w:t>
      </w:r>
    </w:p>
    <w:p w:rsidR="00F64E94" w:rsidRPr="00F64E94" w:rsidRDefault="00F64E94" w:rsidP="00F64E94">
      <w:pPr>
        <w:shd w:val="clear" w:color="auto" w:fill="FFFFFF"/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 w:rsidRPr="00F64E9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Ответственному за противодействие коррупции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муниципальном </w:t>
      </w:r>
      <w:r w:rsidRPr="00F64E94">
        <w:rPr>
          <w:rFonts w:ascii="Times New Roman" w:eastAsia="Times New Roman" w:hAnsi="Times New Roman"/>
          <w:sz w:val="28"/>
          <w:szCs w:val="28"/>
          <w:lang w:eastAsia="ru-RU"/>
        </w:rPr>
        <w:t>казенном учреждении «Центр патриотического воспитания молодежи «Ратмир» муниципального образования город-курорт Анапа»</w:t>
      </w:r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(Гриненко</w:t>
      </w:r>
      <w:r w:rsidR="0037116E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Е.В.</w:t>
      </w:r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):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ab/>
      </w:r>
      <w:bookmarkStart w:id="0" w:name="_GoBack"/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1) ознакомить с настоящим приказом </w:t>
      </w:r>
      <w:r w:rsidRPr="00F64E94">
        <w:rPr>
          <w:rFonts w:ascii="Times New Roman" w:eastAsia="Times New Roman" w:hAnsi="Times New Roman"/>
          <w:bCs/>
          <w:sz w:val="28"/>
          <w:szCs w:val="28"/>
        </w:rPr>
        <w:t>работников муниципального казенного учреждения «Центр патриотического воспитания молодежи «Ратмир»</w:t>
      </w:r>
      <w:r w:rsidRPr="00F64E94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муниципального образования город-курорт Анапа;</w:t>
      </w:r>
    </w:p>
    <w:p w:rsidR="00F64E94" w:rsidRPr="00F64E94" w:rsidRDefault="00F64E94" w:rsidP="00F64E9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2) разместить Положение на информационном </w:t>
      </w:r>
      <w:proofErr w:type="gramStart"/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стенде  Учреждения</w:t>
      </w:r>
      <w:proofErr w:type="gramEnd"/>
      <w:r w:rsidRPr="00F64E94">
        <w:rPr>
          <w:rFonts w:ascii="Times New Roman" w:eastAsia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.</w:t>
      </w:r>
    </w:p>
    <w:bookmarkEnd w:id="0"/>
    <w:p w:rsidR="00F64E94" w:rsidRPr="00F64E94" w:rsidRDefault="00F64E94" w:rsidP="00F64E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E94">
        <w:rPr>
          <w:rFonts w:ascii="Times New Roman" w:eastAsia="Times New Roman" w:hAnsi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3. Контроль за выполнением настоящего </w:t>
      </w:r>
      <w:proofErr w:type="gramStart"/>
      <w:r w:rsidRPr="00F64E94">
        <w:rPr>
          <w:rFonts w:ascii="Times New Roman" w:eastAsia="Times New Roman" w:hAnsi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приказа  оставляю</w:t>
      </w:r>
      <w:proofErr w:type="gramEnd"/>
      <w:r w:rsidRPr="00F64E94">
        <w:rPr>
          <w:rFonts w:ascii="Times New Roman" w:eastAsia="Times New Roman" w:hAnsi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 за собой.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>Руководитель муниципального казенного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учреждения «Центр патриотического 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воспитания молодежи «Ратмир» 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F64E94" w:rsidRPr="00F64E94" w:rsidSect="004D7AAE">
          <w:pgSz w:w="11906" w:h="16838"/>
          <w:pgMar w:top="426" w:right="567" w:bottom="851" w:left="1701" w:header="0" w:footer="709" w:gutter="0"/>
          <w:pgNumType w:start="1" w:chapStyle="1"/>
          <w:cols w:space="708"/>
          <w:titlePg/>
          <w:docGrid w:linePitch="360"/>
        </w:sect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город-курорт Анапа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</w:t>
      </w: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>М.И. Пронин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F64E94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приложение 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F64E94">
        <w:rPr>
          <w:rFonts w:ascii="Times New Roman" w:eastAsia="Times New Roman" w:hAnsi="Times New Roman"/>
          <w:caps/>
          <w:sz w:val="28"/>
          <w:szCs w:val="28"/>
        </w:rPr>
        <w:t>УТВЕРЖДенО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F64E94">
        <w:rPr>
          <w:rFonts w:ascii="Times New Roman" w:eastAsia="Times New Roman" w:hAnsi="Times New Roman"/>
          <w:sz w:val="28"/>
          <w:szCs w:val="28"/>
        </w:rPr>
        <w:t>приказом муниципального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F64E94">
        <w:rPr>
          <w:rFonts w:ascii="Times New Roman" w:eastAsia="Times New Roman" w:hAnsi="Times New Roman"/>
          <w:sz w:val="28"/>
          <w:szCs w:val="28"/>
        </w:rPr>
        <w:t>казенного учреждения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F64E94">
        <w:rPr>
          <w:rFonts w:ascii="Times New Roman" w:eastAsia="Times New Roman" w:hAnsi="Times New Roman"/>
          <w:sz w:val="28"/>
          <w:szCs w:val="28"/>
        </w:rPr>
        <w:t>«Центр патриотического воспитания молодежи «Ратмир»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</w:rPr>
      </w:pPr>
      <w:r w:rsidRPr="00F64E9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29 декабря 2018 года</w:t>
      </w:r>
      <w:r w:rsidRPr="00F64E94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348</w:t>
      </w:r>
    </w:p>
    <w:p w:rsidR="00F64E94" w:rsidRPr="00F64E94" w:rsidRDefault="00F64E94" w:rsidP="00F64E94">
      <w:pPr>
        <w:spacing w:after="0" w:line="240" w:lineRule="auto"/>
        <w:ind w:left="5103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9D19D6" w:rsidRPr="009D19D6" w:rsidRDefault="009D19D6" w:rsidP="00F64E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19D6">
        <w:rPr>
          <w:rFonts w:ascii="Times New Roman" w:hAnsi="Times New Roman"/>
          <w:b/>
          <w:sz w:val="28"/>
          <w:szCs w:val="28"/>
        </w:rPr>
        <w:t>ПОЛОЖЕНИЕ</w:t>
      </w:r>
    </w:p>
    <w:p w:rsidR="00F64E94" w:rsidRPr="009D19D6" w:rsidRDefault="009D19D6" w:rsidP="00F64E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19D6">
        <w:rPr>
          <w:rFonts w:ascii="Times New Roman" w:hAnsi="Times New Roman"/>
          <w:b/>
          <w:sz w:val="28"/>
          <w:szCs w:val="28"/>
        </w:rPr>
        <w:t xml:space="preserve">  об обмене деловыми подарками и знаками делового гостеприимства в муниципальном казенном учреждении «Центр патриотического воспитания молодежи «Ратмир» муниципального образования город-курорт Анапа</w:t>
      </w:r>
    </w:p>
    <w:p w:rsidR="009D19D6" w:rsidRPr="00196CC7" w:rsidRDefault="009D19D6" w:rsidP="00F64E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4E94" w:rsidRPr="00F64E94" w:rsidRDefault="00F64E94" w:rsidP="00F64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Подарок – любой вид предлагаемого или получаемого платежа, вознаграждения, дара, выгоды, материальные или имущественные ценности, и иные преимущества, не выраженные в конкретных материальных благах.</w:t>
      </w:r>
    </w:p>
    <w:p w:rsidR="00F64E94" w:rsidRPr="00F64E94" w:rsidRDefault="00F64E94" w:rsidP="00F64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Деловое гостеприимство – любая форма предложенного или полученного социально-бытового обслуживания, увеселительных мероприятий, путешествий, проживания и приглашений.</w:t>
      </w:r>
    </w:p>
    <w:p w:rsidR="00F64E94" w:rsidRPr="00F64E94" w:rsidRDefault="00F64E94" w:rsidP="00F64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 – получение работником учреждения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с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64E94" w:rsidRPr="00F64E94" w:rsidRDefault="00F64E94" w:rsidP="00F64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При употреблении в настоящем Положении терминов, описывающих гостеприимство – «представительские мероприятия», «деловое гостеприимство», «корпоративное гостеприимство» - все положения применимы к ним одинаковым образом.</w:t>
      </w:r>
    </w:p>
    <w:p w:rsidR="00F64E94" w:rsidRPr="00F64E94" w:rsidRDefault="00F64E94" w:rsidP="00F64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4E94" w:rsidRPr="00F64E94" w:rsidRDefault="00F64E94" w:rsidP="00F64E9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4E9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64E94" w:rsidRPr="00F64E94" w:rsidRDefault="00F64E94" w:rsidP="00F64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4E94" w:rsidRPr="00F64E94" w:rsidRDefault="009D19D6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19D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ложение</w:t>
      </w:r>
      <w:r w:rsidRPr="009D19D6">
        <w:rPr>
          <w:rFonts w:ascii="Times New Roman" w:hAnsi="Times New Roman"/>
          <w:sz w:val="28"/>
          <w:szCs w:val="28"/>
        </w:rPr>
        <w:t xml:space="preserve"> об обмене</w:t>
      </w:r>
      <w:r>
        <w:rPr>
          <w:rFonts w:ascii="Times New Roman" w:hAnsi="Times New Roman"/>
          <w:sz w:val="28"/>
          <w:szCs w:val="28"/>
        </w:rPr>
        <w:t xml:space="preserve"> деловыми подарками и знаками </w:t>
      </w:r>
      <w:r w:rsidRPr="009D19D6">
        <w:rPr>
          <w:rFonts w:ascii="Times New Roman" w:hAnsi="Times New Roman"/>
          <w:sz w:val="28"/>
          <w:szCs w:val="28"/>
        </w:rPr>
        <w:t xml:space="preserve">делового гостеприимства </w:t>
      </w:r>
      <w:r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9D19D6">
        <w:rPr>
          <w:rFonts w:ascii="Times New Roman" w:hAnsi="Times New Roman"/>
          <w:sz w:val="28"/>
          <w:szCs w:val="28"/>
        </w:rPr>
        <w:t>в муниципальном казенном учреждении «Центр патриотического воспитания молодежи «Ратмир» муниципального образования город-курорт Анапа</w:t>
      </w:r>
      <w:r w:rsidR="00F64E94" w:rsidRPr="00F64E94">
        <w:rPr>
          <w:rFonts w:ascii="Times New Roman" w:hAnsi="Times New Roman"/>
          <w:sz w:val="28"/>
          <w:szCs w:val="28"/>
        </w:rPr>
        <w:t xml:space="preserve"> муниципального казенного учреждения «</w:t>
      </w:r>
      <w:r w:rsidR="00F64E94">
        <w:rPr>
          <w:rFonts w:ascii="Times New Roman" w:hAnsi="Times New Roman"/>
          <w:sz w:val="28"/>
          <w:szCs w:val="28"/>
        </w:rPr>
        <w:t>Центр патриотического воспитания молодежи «Ратмир»</w:t>
      </w:r>
      <w:r w:rsidR="00F64E94" w:rsidRPr="00F64E94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</w:t>
      </w:r>
      <w:r w:rsidR="00F64E94">
        <w:rPr>
          <w:rFonts w:ascii="Times New Roman" w:hAnsi="Times New Roman"/>
          <w:sz w:val="28"/>
          <w:szCs w:val="28"/>
        </w:rPr>
        <w:t>Анапа (далее – Учреждение)</w:t>
      </w:r>
      <w:r w:rsidR="00F64E94" w:rsidRPr="00F64E94">
        <w:rPr>
          <w:rFonts w:ascii="Times New Roman" w:hAnsi="Times New Roman"/>
          <w:sz w:val="28"/>
          <w:szCs w:val="28"/>
        </w:rPr>
        <w:t xml:space="preserve"> разработано в соответствии с положениями Конституции Российской Федерации, Федерального закона от 25.12.2008 №273-ФЗ «О противодействии коррупции», Федерального закона от 21.11.2011 «323-03 «Об основах охраны здоровья </w:t>
      </w:r>
      <w:r w:rsidR="00F64E94" w:rsidRPr="00F64E94">
        <w:rPr>
          <w:rFonts w:ascii="Times New Roman" w:hAnsi="Times New Roman"/>
          <w:sz w:val="28"/>
          <w:szCs w:val="28"/>
        </w:rPr>
        <w:lastRenderedPageBreak/>
        <w:t>граждан в Российской Федерации», иных нормативных правовых актов Российской Федерации, Кодекса этики и служебного поведения работников учреждения и основан на общепризнанных нравственных принципах и нормах российского общества и государства.</w:t>
      </w: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 xml:space="preserve"> Положение является локальным нормативным актом, регламентирующим правила приема подарков и знаков делового гостеприимства, полученных работниками учреждения, находящиеся с ним в трудовых отношениях, вне зависимости от занимаемой должности и выполняемых трудовых функций, и на других лиц, с которыми учреждение вступает в договорные отношения.</w:t>
      </w: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Положение исходит от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Деловые подарки и знаки делового гостеприимства должны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E94" w:rsidRPr="00F64E94" w:rsidRDefault="00F64E94" w:rsidP="00F64E94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64E94">
        <w:rPr>
          <w:rFonts w:ascii="Times New Roman" w:hAnsi="Times New Roman"/>
          <w:b/>
          <w:sz w:val="28"/>
          <w:szCs w:val="28"/>
        </w:rPr>
        <w:t>Цели Положения</w:t>
      </w:r>
    </w:p>
    <w:p w:rsidR="00F64E94" w:rsidRPr="00F64E94" w:rsidRDefault="00F64E94" w:rsidP="00F64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Обеспечение единообразного понимания роли и места подарков, корпоративного гостеприимства, представительских мероприятий и деловой практике учреждения</w:t>
      </w: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</w:t>
      </w:r>
    </w:p>
    <w:p w:rsidR="00F64E94" w:rsidRPr="00F64E94" w:rsidRDefault="00F64E94" w:rsidP="00F64E94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F64E94" w:rsidRPr="00F64E94" w:rsidRDefault="00F64E94" w:rsidP="00F64E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Учреждение намерено поддерживать корпоративную культуру, в которой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F64E94" w:rsidRPr="00F64E94" w:rsidRDefault="00F64E94" w:rsidP="00F64E94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4E94" w:rsidRPr="00F64E94" w:rsidRDefault="00F64E94" w:rsidP="00F64E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64E94">
        <w:rPr>
          <w:rFonts w:ascii="Times New Roman" w:hAnsi="Times New Roman"/>
          <w:b/>
          <w:sz w:val="28"/>
          <w:szCs w:val="28"/>
        </w:rPr>
        <w:t>Правила обмена подарками и знаками делового гостеприимства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E94" w:rsidRPr="00F64E94" w:rsidRDefault="00F64E94" w:rsidP="00F64E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Обмен подарками в процессе хозяйственной деятельности и организация представительских мероприятий является нормальной деловой практикой.</w:t>
      </w:r>
    </w:p>
    <w:p w:rsidR="00F64E94" w:rsidRPr="00F64E94" w:rsidRDefault="00F64E94" w:rsidP="00F64E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 xml:space="preserve"> Подарки, которые работники от имени учреждения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lastRenderedPageBreak/>
        <w:t>- быть прямо связаны с уставными целями деятельности учреждения либо памятными датами, юбилеям, общенациональными праздниками и т. п.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- быть разумно обоснованными, соразмерными и не являться предметами роскоши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-не представлять собой скрытое вознаграждение за услуги,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 xml:space="preserve">- не создавать </w:t>
      </w:r>
      <w:proofErr w:type="spellStart"/>
      <w:r w:rsidRPr="00F64E94">
        <w:rPr>
          <w:rFonts w:ascii="Times New Roman" w:hAnsi="Times New Roman"/>
          <w:sz w:val="28"/>
          <w:szCs w:val="28"/>
        </w:rPr>
        <w:t>репутационного</w:t>
      </w:r>
      <w:proofErr w:type="spellEnd"/>
      <w:r w:rsidRPr="00F64E94">
        <w:rPr>
          <w:rFonts w:ascii="Times New Roman" w:hAnsi="Times New Roman"/>
          <w:sz w:val="28"/>
          <w:szCs w:val="28"/>
        </w:rPr>
        <w:t xml:space="preserve"> риска для учреждения, сотрудников и иных лиц в случае раскрытия информации о совершенных подарках и понесенных представительских расходах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- не противоречить принципам и требованиям антикоррупционной политики учреждения, кодекса этики и служебного поведения работников и другим внутренним документам учреждения, действующему законодательству Российской Федерации общепринятым нормам морали и нравственности.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3.3 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белых, определенных настоящим Положением.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3.4 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3.5 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его/ее деловых суждений и решений.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3.6 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3.7 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осуществление либо неосуществление определенных действий, передачу информации, составляющей установленную законом тайну, или иной информации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 xml:space="preserve">- для получения подарков, вознаграждения и иных выгод для себя лично и других лиц в процессе ведения дел учреждения, в т. ч. как до, так и после </w:t>
      </w:r>
      <w:r w:rsidRPr="00F64E94">
        <w:rPr>
          <w:rFonts w:ascii="Times New Roman" w:hAnsi="Times New Roman"/>
          <w:sz w:val="28"/>
          <w:szCs w:val="28"/>
        </w:rPr>
        <w:lastRenderedPageBreak/>
        <w:t>проведения переговоров о заключении гражданско-правовых договоров (контрактов) и иных сделок.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>3.8 Работникам учреждения запрещается принимать или передавать подарки либо услуги в любом виде от контрагентов учреждения в качестве благодарности за совершенную услугу.</w:t>
      </w:r>
    </w:p>
    <w:p w:rsidR="00F64E94" w:rsidRPr="00F64E94" w:rsidRDefault="00F64E94" w:rsidP="00F64E9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4E94">
        <w:rPr>
          <w:rFonts w:ascii="Times New Roman" w:hAnsi="Times New Roman"/>
          <w:sz w:val="28"/>
          <w:szCs w:val="28"/>
        </w:rPr>
        <w:t xml:space="preserve">   Не допускается передавать и принимать подарки от имени учреждения, его работников и представителей в виде денежных средств, как наличных, так и безналичных, независимо от валюты, ценных бумаг, драгоценных металлов, подарочных сертификатов и иных денежных эквивалентов.</w:t>
      </w:r>
    </w:p>
    <w:p w:rsid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>Заместитель руководителя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казенного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учреждения «Центр патриотического 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воспитания молодежи «Ратмир» </w:t>
      </w:r>
    </w:p>
    <w:p w:rsidR="00F64E94" w:rsidRPr="00F64E94" w:rsidRDefault="00F64E94" w:rsidP="00F64E9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F64E94" w:rsidRPr="00F64E94" w:rsidRDefault="00F64E94" w:rsidP="00F64E94">
      <w:pPr>
        <w:rPr>
          <w:rFonts w:ascii="Times New Roman" w:eastAsiaTheme="minorEastAsia" w:hAnsi="Times New Roman"/>
          <w:sz w:val="28"/>
          <w:szCs w:val="28"/>
          <w:lang w:eastAsia="ru-RU"/>
        </w:rPr>
        <w:sectPr w:rsidR="00F64E94" w:rsidRPr="00F64E94" w:rsidSect="008B69E2">
          <w:pgSz w:w="11906" w:h="16838"/>
          <w:pgMar w:top="993" w:right="567" w:bottom="993" w:left="1701" w:header="709" w:footer="709" w:gutter="0"/>
          <w:cols w:space="708"/>
          <w:docGrid w:linePitch="360"/>
        </w:sectPr>
      </w:pPr>
      <w:r w:rsidRPr="00F64E94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город-курорт Анапа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Е.В. Гриненко</w:t>
      </w:r>
    </w:p>
    <w:p w:rsidR="00394AD2" w:rsidRDefault="00394AD2" w:rsidP="00F64E94">
      <w:pPr>
        <w:tabs>
          <w:tab w:val="left" w:pos="118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94AD2" w:rsidSect="00D766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BD4"/>
    <w:multiLevelType w:val="multilevel"/>
    <w:tmpl w:val="E738F5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62976EC"/>
    <w:multiLevelType w:val="hybridMultilevel"/>
    <w:tmpl w:val="259C482A"/>
    <w:lvl w:ilvl="0" w:tplc="619646BC">
      <w:start w:val="1"/>
      <w:numFmt w:val="decimal"/>
      <w:lvlText w:val="%1."/>
      <w:lvlJc w:val="left"/>
      <w:pPr>
        <w:ind w:left="1945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" w15:restartNumberingAfterBreak="0">
    <w:nsid w:val="3CA12690"/>
    <w:multiLevelType w:val="hybridMultilevel"/>
    <w:tmpl w:val="2DF6A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9"/>
    <w:rsid w:val="00055FD2"/>
    <w:rsid w:val="00090F00"/>
    <w:rsid w:val="000F121E"/>
    <w:rsid w:val="00102C7A"/>
    <w:rsid w:val="00116D8C"/>
    <w:rsid w:val="001563B9"/>
    <w:rsid w:val="00196CC7"/>
    <w:rsid w:val="001E3A96"/>
    <w:rsid w:val="001E5A57"/>
    <w:rsid w:val="001F6701"/>
    <w:rsid w:val="002264C7"/>
    <w:rsid w:val="00267935"/>
    <w:rsid w:val="00325796"/>
    <w:rsid w:val="0037116E"/>
    <w:rsid w:val="0038798A"/>
    <w:rsid w:val="003944D8"/>
    <w:rsid w:val="00394AD2"/>
    <w:rsid w:val="00461113"/>
    <w:rsid w:val="00482A7E"/>
    <w:rsid w:val="004C554A"/>
    <w:rsid w:val="00552CC4"/>
    <w:rsid w:val="0055342C"/>
    <w:rsid w:val="005B5BB9"/>
    <w:rsid w:val="006201E4"/>
    <w:rsid w:val="00620A34"/>
    <w:rsid w:val="006959A3"/>
    <w:rsid w:val="006A1515"/>
    <w:rsid w:val="006B11DA"/>
    <w:rsid w:val="006C46C1"/>
    <w:rsid w:val="006D157E"/>
    <w:rsid w:val="00726FBD"/>
    <w:rsid w:val="007E77D4"/>
    <w:rsid w:val="00857DBB"/>
    <w:rsid w:val="00883155"/>
    <w:rsid w:val="008858BE"/>
    <w:rsid w:val="008C5D02"/>
    <w:rsid w:val="00937DA4"/>
    <w:rsid w:val="00943940"/>
    <w:rsid w:val="009D19D6"/>
    <w:rsid w:val="009F5B5C"/>
    <w:rsid w:val="00A05FFD"/>
    <w:rsid w:val="00A27B72"/>
    <w:rsid w:val="00A93E62"/>
    <w:rsid w:val="00AC3DA1"/>
    <w:rsid w:val="00C70A13"/>
    <w:rsid w:val="00D41668"/>
    <w:rsid w:val="00D76643"/>
    <w:rsid w:val="00DB3E37"/>
    <w:rsid w:val="00DB58EB"/>
    <w:rsid w:val="00E022A6"/>
    <w:rsid w:val="00E20CAC"/>
    <w:rsid w:val="00E5220D"/>
    <w:rsid w:val="00F07C9A"/>
    <w:rsid w:val="00F07E1E"/>
    <w:rsid w:val="00F24028"/>
    <w:rsid w:val="00F566E6"/>
    <w:rsid w:val="00F64E94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796ED-ED10-406F-AD55-9FB83D27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6E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F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19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5</cp:revision>
  <cp:lastPrinted>2019-04-19T11:08:00Z</cp:lastPrinted>
  <dcterms:created xsi:type="dcterms:W3CDTF">2019-04-19T09:33:00Z</dcterms:created>
  <dcterms:modified xsi:type="dcterms:W3CDTF">2019-10-02T08:48:00Z</dcterms:modified>
</cp:coreProperties>
</file>