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E" w:rsidRDefault="0077371E" w:rsidP="00C27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71E" w:rsidRDefault="0077371E" w:rsidP="00C27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5F73" w:rsidRDefault="009B30BA" w:rsidP="00FF5F73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651DEB">
        <w:rPr>
          <w:rFonts w:ascii="Times New Roman" w:hAnsi="Times New Roman"/>
          <w:b/>
          <w:sz w:val="28"/>
          <w:szCs w:val="28"/>
        </w:rPr>
        <w:t>Муниципальное бюджетное учреждение культуры</w:t>
      </w:r>
      <w:r w:rsidR="00FF5F7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«Супсехская</w:t>
      </w:r>
      <w:r w:rsidRPr="00651DEB">
        <w:rPr>
          <w:rFonts w:ascii="Times New Roman" w:hAnsi="Times New Roman"/>
          <w:b/>
          <w:sz w:val="28"/>
          <w:szCs w:val="28"/>
        </w:rPr>
        <w:t xml:space="preserve"> </w:t>
      </w:r>
      <w:r w:rsidR="00FF5F73">
        <w:rPr>
          <w:rFonts w:ascii="Times New Roman" w:hAnsi="Times New Roman"/>
          <w:b/>
          <w:sz w:val="28"/>
          <w:szCs w:val="28"/>
        </w:rPr>
        <w:t xml:space="preserve">     </w:t>
      </w:r>
      <w:r w:rsidRPr="00651DEB">
        <w:rPr>
          <w:rFonts w:ascii="Times New Roman" w:hAnsi="Times New Roman"/>
          <w:b/>
          <w:sz w:val="28"/>
          <w:szCs w:val="28"/>
        </w:rPr>
        <w:t>централизованная клубная система»</w:t>
      </w:r>
      <w:r w:rsidR="00FF5F7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651DE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9B30BA" w:rsidRPr="00FF5F73" w:rsidRDefault="009056EA" w:rsidP="00FF5F73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FF5F73">
        <w:rPr>
          <w:rFonts w:ascii="Times New Roman" w:hAnsi="Times New Roman"/>
          <w:b/>
          <w:sz w:val="28"/>
          <w:szCs w:val="28"/>
        </w:rPr>
        <w:t xml:space="preserve">бразования </w:t>
      </w:r>
      <w:r w:rsidR="009B30BA" w:rsidRPr="00651DEB">
        <w:rPr>
          <w:rFonts w:ascii="Times New Roman" w:hAnsi="Times New Roman"/>
          <w:b/>
          <w:sz w:val="28"/>
          <w:szCs w:val="28"/>
        </w:rPr>
        <w:t>город-курорт Анапа</w:t>
      </w:r>
      <w:r w:rsidR="009B30BA" w:rsidRPr="00033E83">
        <w:rPr>
          <w:rFonts w:ascii="Times New Roman" w:hAnsi="Times New Roman"/>
          <w:b/>
          <w:i/>
          <w:sz w:val="28"/>
          <w:szCs w:val="28"/>
        </w:rPr>
        <w:br/>
      </w:r>
    </w:p>
    <w:tbl>
      <w:tblPr>
        <w:tblW w:w="11964" w:type="dxa"/>
        <w:tblLook w:val="00A0" w:firstRow="1" w:lastRow="0" w:firstColumn="1" w:lastColumn="0" w:noHBand="0" w:noVBand="0"/>
      </w:tblPr>
      <w:tblGrid>
        <w:gridCol w:w="250"/>
        <w:gridCol w:w="9497"/>
        <w:gridCol w:w="2217"/>
      </w:tblGrid>
      <w:tr w:rsidR="009B30BA" w:rsidRPr="0072672C" w:rsidTr="00946018">
        <w:tc>
          <w:tcPr>
            <w:tcW w:w="250" w:type="dxa"/>
          </w:tcPr>
          <w:p w:rsidR="009B30BA" w:rsidRPr="0072672C" w:rsidRDefault="009B30BA" w:rsidP="009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9B30BA" w:rsidRDefault="009B30BA" w:rsidP="007737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72C">
              <w:rPr>
                <w:rFonts w:ascii="Times New Roman" w:hAnsi="Times New Roman"/>
                <w:b/>
                <w:sz w:val="28"/>
                <w:szCs w:val="28"/>
              </w:rPr>
              <w:t>П Р О Т О К О Л</w:t>
            </w:r>
            <w:r w:rsidR="00946018">
              <w:rPr>
                <w:rFonts w:ascii="Times New Roman" w:hAnsi="Times New Roman"/>
                <w:b/>
                <w:sz w:val="28"/>
                <w:szCs w:val="28"/>
              </w:rPr>
              <w:t xml:space="preserve">   №2</w:t>
            </w:r>
          </w:p>
          <w:p w:rsidR="00FF5F73" w:rsidRPr="0072672C" w:rsidRDefault="00FF5F73" w:rsidP="007737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30BA" w:rsidRPr="0072672C" w:rsidRDefault="009B30BA" w:rsidP="0077371E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  <w:r w:rsidRPr="0072672C">
              <w:rPr>
                <w:rFonts w:ascii="Times New Roman" w:hAnsi="Times New Roman"/>
                <w:sz w:val="28"/>
                <w:szCs w:val="28"/>
              </w:rPr>
              <w:t>заседания комиссии по противодействию 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культуры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 xml:space="preserve">«Супсехская централизованная клубная система»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>муниципального образования город-курорт Анапа</w:t>
            </w:r>
          </w:p>
          <w:p w:rsidR="009B30BA" w:rsidRPr="0072672C" w:rsidRDefault="009B30BA" w:rsidP="007737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9B30BA" w:rsidRPr="0072672C" w:rsidRDefault="009B30BA" w:rsidP="007737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56EA" w:rsidRPr="0072672C" w:rsidRDefault="009B30BA" w:rsidP="0077371E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72672C">
        <w:rPr>
          <w:rFonts w:ascii="Times New Roman" w:hAnsi="Times New Roman"/>
          <w:b/>
          <w:sz w:val="28"/>
          <w:szCs w:val="28"/>
        </w:rPr>
        <w:tab/>
      </w:r>
      <w:r w:rsidRPr="0072672C">
        <w:rPr>
          <w:rFonts w:ascii="Times New Roman" w:hAnsi="Times New Roman"/>
          <w:b/>
          <w:sz w:val="28"/>
          <w:szCs w:val="28"/>
        </w:rPr>
        <w:tab/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15"/>
        <w:gridCol w:w="6366"/>
      </w:tblGrid>
      <w:tr w:rsidR="009056EA" w:rsidRPr="009056EA" w:rsidTr="00946018">
        <w:tc>
          <w:tcPr>
            <w:tcW w:w="3415" w:type="dxa"/>
            <w:hideMark/>
          </w:tcPr>
          <w:p w:rsidR="009056EA" w:rsidRPr="009056EA" w:rsidRDefault="00946018" w:rsidP="009056EA">
            <w:pPr>
              <w:suppressAutoHyphens/>
              <w:autoSpaceDN w:val="0"/>
              <w:spacing w:after="0" w:line="264" w:lineRule="auto"/>
              <w:ind w:left="-142" w:right="282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         19 апреля 2024 г. </w:t>
            </w:r>
          </w:p>
          <w:p w:rsidR="009056EA" w:rsidRPr="009056EA" w:rsidRDefault="00946018" w:rsidP="009056EA">
            <w:pPr>
              <w:suppressAutoHyphens/>
              <w:autoSpaceDN w:val="0"/>
              <w:spacing w:after="0" w:line="264" w:lineRule="auto"/>
              <w:ind w:left="-142" w:right="282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         11</w:t>
            </w:r>
            <w:r w:rsidR="009056EA" w:rsidRPr="009056EA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 час. 00 мин.</w:t>
            </w:r>
          </w:p>
        </w:tc>
        <w:tc>
          <w:tcPr>
            <w:tcW w:w="6366" w:type="dxa"/>
            <w:hideMark/>
          </w:tcPr>
          <w:p w:rsidR="009056EA" w:rsidRPr="009056EA" w:rsidRDefault="009056EA" w:rsidP="009056EA">
            <w:pPr>
              <w:suppressAutoHyphens/>
              <w:autoSpaceDN w:val="0"/>
              <w:spacing w:after="0" w:line="264" w:lineRule="auto"/>
              <w:ind w:left="446" w:right="282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Администрация Супсехского </w:t>
            </w:r>
            <w:proofErr w:type="gramStart"/>
            <w:r w:rsidRPr="009056EA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>с</w:t>
            </w:r>
            <w:proofErr w:type="gramEnd"/>
            <w:r w:rsidRPr="009056EA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/о </w:t>
            </w:r>
          </w:p>
        </w:tc>
      </w:tr>
    </w:tbl>
    <w:p w:rsidR="009056EA" w:rsidRPr="009056EA" w:rsidRDefault="009056EA" w:rsidP="009056EA">
      <w:pPr>
        <w:suppressAutoHyphens/>
        <w:autoSpaceDN w:val="0"/>
        <w:spacing w:after="0" w:line="264" w:lineRule="auto"/>
        <w:ind w:left="-142" w:right="282"/>
        <w:jc w:val="both"/>
        <w:rPr>
          <w:rFonts w:ascii="Times New Roman" w:eastAsia="Times New Roman" w:hAnsi="Times New Roman"/>
          <w:i/>
          <w:iCs/>
          <w:sz w:val="28"/>
          <w:szCs w:val="28"/>
          <w:lang w:eastAsia="ar-SA"/>
        </w:rPr>
      </w:pPr>
    </w:p>
    <w:p w:rsidR="009056EA" w:rsidRPr="009056EA" w:rsidRDefault="009056EA" w:rsidP="009056EA">
      <w:pPr>
        <w:suppressAutoHyphens/>
        <w:autoSpaceDN w:val="0"/>
        <w:spacing w:after="0" w:line="264" w:lineRule="auto"/>
        <w:ind w:left="-142" w:right="282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056E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ar-SA"/>
        </w:rPr>
        <w:t>Присутствовали: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5242"/>
      </w:tblGrid>
      <w:tr w:rsidR="009056EA" w:rsidRPr="009056EA" w:rsidTr="00C966F2">
        <w:trPr>
          <w:trHeight w:val="873"/>
        </w:trPr>
        <w:tc>
          <w:tcPr>
            <w:tcW w:w="4539" w:type="dxa"/>
            <w:hideMark/>
          </w:tcPr>
          <w:p w:rsidR="009056EA" w:rsidRPr="009056EA" w:rsidRDefault="009056EA" w:rsidP="009056EA">
            <w:pPr>
              <w:widowControl w:val="0"/>
              <w:suppressAutoHyphens/>
              <w:autoSpaceDE w:val="0"/>
              <w:spacing w:before="60" w:after="60" w:line="264" w:lineRule="auto"/>
              <w:ind w:left="568" w:right="282" w:hanging="676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Тихонова Екатерина Алексеевна</w:t>
            </w:r>
          </w:p>
        </w:tc>
        <w:tc>
          <w:tcPr>
            <w:tcW w:w="5242" w:type="dxa"/>
            <w:hideMark/>
          </w:tcPr>
          <w:p w:rsidR="009056EA" w:rsidRPr="009056EA" w:rsidRDefault="009056EA" w:rsidP="00946018">
            <w:pPr>
              <w:widowControl w:val="0"/>
              <w:suppressAutoHyphens/>
              <w:autoSpaceDE w:val="0"/>
              <w:spacing w:before="60" w:after="60" w:line="264" w:lineRule="auto"/>
              <w:ind w:left="470" w:right="282" w:hanging="43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сектором МБУК «Супсехская ЦКС», председатель комиссии</w:t>
            </w:r>
          </w:p>
        </w:tc>
      </w:tr>
      <w:tr w:rsidR="009056EA" w:rsidRPr="009056EA" w:rsidTr="00C966F2">
        <w:trPr>
          <w:trHeight w:val="945"/>
        </w:trPr>
        <w:tc>
          <w:tcPr>
            <w:tcW w:w="4539" w:type="dxa"/>
            <w:hideMark/>
          </w:tcPr>
          <w:p w:rsidR="009056EA" w:rsidRPr="009056EA" w:rsidRDefault="009056EA" w:rsidP="009056EA">
            <w:pPr>
              <w:suppressAutoHyphens/>
              <w:autoSpaceDE w:val="0"/>
              <w:spacing w:before="60" w:after="60" w:line="264" w:lineRule="auto"/>
              <w:ind w:left="568" w:right="282" w:hanging="676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Гриненко Светлана Николаевна</w:t>
            </w:r>
          </w:p>
        </w:tc>
        <w:tc>
          <w:tcPr>
            <w:tcW w:w="5242" w:type="dxa"/>
            <w:hideMark/>
          </w:tcPr>
          <w:p w:rsidR="009056EA" w:rsidRPr="009056EA" w:rsidRDefault="009056EA" w:rsidP="00946018">
            <w:pPr>
              <w:widowControl w:val="0"/>
              <w:suppressAutoHyphens/>
              <w:autoSpaceDE w:val="0"/>
              <w:spacing w:before="60" w:after="60" w:line="264" w:lineRule="auto"/>
              <w:ind w:left="470" w:right="282" w:hanging="43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сектором, ответственное лицо по противодействию коррупции в МБУК «Супсехская ЦКС» (секретарь комиссии)</w:t>
            </w:r>
          </w:p>
        </w:tc>
      </w:tr>
      <w:tr w:rsidR="009056EA" w:rsidRPr="009056EA" w:rsidTr="00C966F2">
        <w:trPr>
          <w:trHeight w:val="2591"/>
        </w:trPr>
        <w:tc>
          <w:tcPr>
            <w:tcW w:w="4539" w:type="dxa"/>
          </w:tcPr>
          <w:p w:rsidR="009056EA" w:rsidRPr="009056EA" w:rsidRDefault="009056EA" w:rsidP="009056EA">
            <w:pPr>
              <w:widowControl w:val="0"/>
              <w:suppressAutoHyphens/>
              <w:autoSpaceDE w:val="0"/>
              <w:spacing w:before="60" w:after="60" w:line="264" w:lineRule="auto"/>
              <w:ind w:left="568" w:right="282" w:hanging="676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Члены комиссии: </w:t>
            </w:r>
          </w:p>
          <w:p w:rsidR="009056EA" w:rsidRPr="009056EA" w:rsidRDefault="009056EA" w:rsidP="009056EA">
            <w:pPr>
              <w:widowControl w:val="0"/>
              <w:suppressAutoHyphens/>
              <w:autoSpaceDE w:val="0"/>
              <w:spacing w:before="60" w:after="60" w:line="264" w:lineRule="auto"/>
              <w:ind w:left="568" w:right="282" w:hanging="676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Зудилова Ольга Николаевна</w:t>
            </w: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ab/>
              <w:t xml:space="preserve"> </w:t>
            </w:r>
          </w:p>
          <w:p w:rsidR="009056EA" w:rsidRPr="009056EA" w:rsidRDefault="009056EA" w:rsidP="009056EA">
            <w:pPr>
              <w:widowControl w:val="0"/>
              <w:suppressAutoHyphens/>
              <w:autoSpaceDE w:val="0"/>
              <w:spacing w:before="60" w:after="60" w:line="264" w:lineRule="auto"/>
              <w:ind w:left="568" w:right="282" w:hanging="676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Завацкая Светлана Валерьевна</w:t>
            </w:r>
          </w:p>
          <w:p w:rsidR="009056EA" w:rsidRPr="009056EA" w:rsidRDefault="009056EA" w:rsidP="009056EA">
            <w:pPr>
              <w:widowControl w:val="0"/>
              <w:suppressAutoHyphens/>
              <w:autoSpaceDE w:val="0"/>
              <w:spacing w:before="60" w:after="60" w:line="264" w:lineRule="auto"/>
              <w:ind w:left="568" w:right="282" w:hanging="676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9056EA" w:rsidRPr="009056EA" w:rsidRDefault="009056EA" w:rsidP="009056EA">
            <w:pPr>
              <w:widowControl w:val="0"/>
              <w:suppressAutoHyphens/>
              <w:autoSpaceDE w:val="0"/>
              <w:spacing w:before="60" w:after="60" w:line="264" w:lineRule="auto"/>
              <w:ind w:left="568" w:right="282" w:hanging="67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Лихолат Евгения Васильевна</w:t>
            </w:r>
          </w:p>
        </w:tc>
        <w:tc>
          <w:tcPr>
            <w:tcW w:w="5242" w:type="dxa"/>
          </w:tcPr>
          <w:p w:rsidR="009056EA" w:rsidRPr="009056EA" w:rsidRDefault="009056EA" w:rsidP="00946018">
            <w:pPr>
              <w:widowControl w:val="0"/>
              <w:suppressAutoHyphens/>
              <w:autoSpaceDE w:val="0"/>
              <w:snapToGrid w:val="0"/>
              <w:spacing w:before="60" w:after="60" w:line="264" w:lineRule="auto"/>
              <w:ind w:left="470" w:right="282" w:hanging="43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Х</w:t>
            </w:r>
            <w:r w:rsidR="00C966F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удожественный руководитель МБУК</w:t>
            </w:r>
            <w:r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«Супсехская ЦКС», </w:t>
            </w:r>
          </w:p>
          <w:p w:rsidR="009056EA" w:rsidRPr="009056EA" w:rsidRDefault="00946018" w:rsidP="00946018">
            <w:pPr>
              <w:widowControl w:val="0"/>
              <w:suppressAutoHyphens/>
              <w:autoSpaceDE w:val="0"/>
              <w:snapToGrid w:val="0"/>
              <w:spacing w:before="60" w:after="60" w:line="264" w:lineRule="auto"/>
              <w:ind w:left="470" w:right="282" w:hanging="439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Заведующий филиалом </w:t>
            </w:r>
            <w:r w:rsidR="009056EA"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п. Просторный</w:t>
            </w:r>
          </w:p>
          <w:p w:rsidR="00C966F2" w:rsidRDefault="00946018" w:rsidP="00946018">
            <w:pPr>
              <w:widowControl w:val="0"/>
              <w:suppressAutoHyphens/>
              <w:autoSpaceDE w:val="0"/>
              <w:snapToGrid w:val="0"/>
              <w:spacing w:before="60" w:after="60" w:line="264" w:lineRule="auto"/>
              <w:ind w:left="470" w:right="282" w:hanging="439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9056EA" w:rsidRPr="009056EA" w:rsidRDefault="00946018" w:rsidP="00946018">
            <w:pPr>
              <w:widowControl w:val="0"/>
              <w:suppressAutoHyphens/>
              <w:autoSpaceDE w:val="0"/>
              <w:snapToGrid w:val="0"/>
              <w:spacing w:before="60" w:after="60" w:line="264" w:lineRule="auto"/>
              <w:ind w:left="470" w:right="282" w:hanging="439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Хормейстер МБУК «Супсехская </w:t>
            </w:r>
            <w:r w:rsidR="009056EA" w:rsidRPr="009056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ЦКС </w:t>
            </w:r>
          </w:p>
          <w:p w:rsidR="009056EA" w:rsidRPr="009056EA" w:rsidRDefault="009056EA" w:rsidP="00946018">
            <w:pPr>
              <w:widowControl w:val="0"/>
              <w:tabs>
                <w:tab w:val="left" w:pos="457"/>
              </w:tabs>
              <w:suppressAutoHyphens/>
              <w:autoSpaceDE w:val="0"/>
              <w:snapToGrid w:val="0"/>
              <w:spacing w:before="60" w:after="60" w:line="264" w:lineRule="auto"/>
              <w:ind w:left="173" w:right="282" w:hanging="43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9056EA" w:rsidRPr="009056EA" w:rsidTr="00C966F2">
        <w:trPr>
          <w:trHeight w:val="80"/>
        </w:trPr>
        <w:tc>
          <w:tcPr>
            <w:tcW w:w="4539" w:type="dxa"/>
          </w:tcPr>
          <w:p w:rsidR="009056EA" w:rsidRPr="009056EA" w:rsidRDefault="009056EA" w:rsidP="009056EA">
            <w:pPr>
              <w:suppressAutoHyphens/>
              <w:autoSpaceDE w:val="0"/>
              <w:spacing w:before="60" w:after="60" w:line="264" w:lineRule="auto"/>
              <w:ind w:left="-142" w:right="282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5242" w:type="dxa"/>
          </w:tcPr>
          <w:p w:rsidR="009056EA" w:rsidRPr="009056EA" w:rsidRDefault="009056EA" w:rsidP="009056EA">
            <w:pPr>
              <w:widowControl w:val="0"/>
              <w:suppressAutoHyphens/>
              <w:autoSpaceDE w:val="0"/>
              <w:spacing w:before="60" w:after="60" w:line="264" w:lineRule="auto"/>
              <w:ind w:left="-142" w:right="2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9056EA" w:rsidRPr="009056EA" w:rsidRDefault="009056EA" w:rsidP="009056EA">
      <w:pPr>
        <w:suppressAutoHyphens/>
        <w:autoSpaceDN w:val="0"/>
        <w:spacing w:after="0" w:line="264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056E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    Кворум имеется, собрание комиссии по противодействию коррупции</w:t>
      </w:r>
      <w:r w:rsidRPr="009056EA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в </w:t>
      </w:r>
      <w:r w:rsidRPr="009056EA">
        <w:rPr>
          <w:rFonts w:ascii="Times New Roman" w:eastAsia="Times New Roman" w:hAnsi="Times New Roman"/>
          <w:sz w:val="28"/>
          <w:szCs w:val="28"/>
          <w:lang w:eastAsia="ar-SA"/>
        </w:rPr>
        <w:t>муниципальном бюджетном учреждении культуры «Супсехская централизованная клубная система» муниципального образования город курорт Анапа правомочно принимать решения.</w:t>
      </w:r>
    </w:p>
    <w:p w:rsidR="00C966F2" w:rsidRPr="00C966F2" w:rsidRDefault="00C966F2" w:rsidP="00C966F2">
      <w:pPr>
        <w:suppressAutoHyphens/>
        <w:autoSpaceDN w:val="0"/>
        <w:spacing w:after="0" w:line="264" w:lineRule="auto"/>
        <w:ind w:left="-142" w:hanging="568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C966F2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Повестка дня:</w:t>
      </w:r>
    </w:p>
    <w:p w:rsidR="00C966F2" w:rsidRPr="00C966F2" w:rsidRDefault="00C966F2" w:rsidP="00C966F2">
      <w:pPr>
        <w:suppressAutoHyphens/>
        <w:autoSpaceDN w:val="0"/>
        <w:spacing w:after="0" w:line="264" w:lineRule="auto"/>
        <w:ind w:left="-142" w:hanging="568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C966F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1. Мониторинг выполнения муниципального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задания за девять месяцев 2024</w:t>
      </w:r>
      <w:r w:rsidRPr="00C966F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года в </w:t>
      </w:r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>муниципальном бюджетном учреждении культуры «Супсехская централизованная клубная система» муниципального образования город курорт Анапа</w:t>
      </w:r>
    </w:p>
    <w:p w:rsidR="00C966F2" w:rsidRPr="00C966F2" w:rsidRDefault="00C966F2" w:rsidP="00C966F2">
      <w:pPr>
        <w:suppressAutoHyphens/>
        <w:autoSpaceDN w:val="0"/>
        <w:spacing w:after="0" w:line="264" w:lineRule="auto"/>
        <w:ind w:left="-142" w:hanging="568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C966F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2. О размещении и обновлении информации о деятельности учреждения на информационных стендах и официальном сайте.</w:t>
      </w:r>
    </w:p>
    <w:p w:rsidR="00C966F2" w:rsidRPr="00C966F2" w:rsidRDefault="00C966F2" w:rsidP="00C966F2">
      <w:pPr>
        <w:suppressAutoHyphens/>
        <w:autoSpaceDN w:val="0"/>
        <w:spacing w:after="0" w:line="264" w:lineRule="auto"/>
        <w:ind w:left="-142" w:hanging="568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C966F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</w:t>
      </w:r>
      <w:r w:rsidRPr="00C966F2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Докладчик:</w:t>
      </w:r>
    </w:p>
    <w:p w:rsidR="00C966F2" w:rsidRDefault="00C966F2" w:rsidP="00C966F2">
      <w:pPr>
        <w:suppressAutoHyphens/>
        <w:autoSpaceDN w:val="0"/>
        <w:spacing w:after="0" w:line="264" w:lineRule="auto"/>
        <w:ind w:left="-142" w:hanging="56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C966F2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</w:t>
      </w:r>
      <w:r w:rsidRPr="00C966F2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:rsidR="00C966F2" w:rsidRDefault="00C966F2" w:rsidP="00C966F2">
      <w:pPr>
        <w:suppressAutoHyphens/>
        <w:autoSpaceDN w:val="0"/>
        <w:spacing w:after="0" w:line="264" w:lineRule="auto"/>
        <w:ind w:left="-142" w:hanging="56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966F2" w:rsidRDefault="00C966F2" w:rsidP="00C966F2">
      <w:pPr>
        <w:suppressAutoHyphens/>
        <w:autoSpaceDN w:val="0"/>
        <w:spacing w:after="0" w:line="264" w:lineRule="auto"/>
        <w:ind w:left="-142" w:hanging="56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966F2" w:rsidRDefault="00C966F2" w:rsidP="00C966F2">
      <w:pPr>
        <w:suppressAutoHyphens/>
        <w:autoSpaceDN w:val="0"/>
        <w:spacing w:after="0" w:line="264" w:lineRule="auto"/>
        <w:ind w:left="-142" w:hanging="56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966F2" w:rsidRPr="00C966F2" w:rsidRDefault="00C966F2" w:rsidP="00C966F2">
      <w:pPr>
        <w:suppressAutoHyphens/>
        <w:autoSpaceDN w:val="0"/>
        <w:spacing w:after="0" w:line="264" w:lineRule="auto"/>
        <w:ind w:left="-142" w:hanging="568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proofErr w:type="gramStart"/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>Председатель 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омиссии Тихонова Екатерина Алексеевна</w:t>
      </w:r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 xml:space="preserve"> доложила о выполнении муниципального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задания за девять месяцев 2024</w:t>
      </w:r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>года муниципальном бюджетном учреждении культуры «Супсехская централизованная клубная система» муниципального образования город курорт Анапа Мониторинг показал,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что за период  2024года</w:t>
      </w:r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 xml:space="preserve"> работа по организации и проведению культурно-массовых мероприятий выполнена в полном объеме.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Зудилова Ольга Николаевна</w:t>
      </w:r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 xml:space="preserve"> доложил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 xml:space="preserve"> об обновлении информации о деятельности учреждения на информационных стендах и информационном</w:t>
      </w:r>
      <w:proofErr w:type="gramEnd"/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>сайте</w:t>
      </w:r>
      <w:proofErr w:type="gramEnd"/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 xml:space="preserve"> учреждения.</w:t>
      </w:r>
    </w:p>
    <w:p w:rsidR="00C966F2" w:rsidRPr="00C966F2" w:rsidRDefault="00C966F2" w:rsidP="00C966F2">
      <w:pPr>
        <w:suppressAutoHyphens/>
        <w:autoSpaceDN w:val="0"/>
        <w:spacing w:after="0" w:line="264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Pr="00C966F2">
        <w:rPr>
          <w:rFonts w:ascii="Times New Roman" w:eastAsia="Times New Roman" w:hAnsi="Times New Roman"/>
          <w:b/>
          <w:sz w:val="28"/>
          <w:szCs w:val="28"/>
          <w:lang w:eastAsia="ar-SA"/>
        </w:rPr>
        <w:t>РЕШИЛИ:</w:t>
      </w:r>
    </w:p>
    <w:p w:rsidR="00C966F2" w:rsidRPr="00C966F2" w:rsidRDefault="00C966F2" w:rsidP="00C966F2">
      <w:pPr>
        <w:suppressAutoHyphens/>
        <w:autoSpaceDN w:val="0"/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C966F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. </w:t>
      </w:r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>Муниципальное задание муниципального  бюджетного  учреждения культуры «Супсехская централизованная клубная система» муниципального образо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вания город курорт Анапа за девять месяцев 2024года </w:t>
      </w:r>
      <w:bookmarkStart w:id="0" w:name="_GoBack"/>
      <w:bookmarkEnd w:id="0"/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>выполнено в полном объеме.</w:t>
      </w:r>
    </w:p>
    <w:p w:rsidR="00C966F2" w:rsidRPr="00C966F2" w:rsidRDefault="00C966F2" w:rsidP="00C966F2">
      <w:pPr>
        <w:suppressAutoHyphens/>
        <w:autoSpaceDN w:val="0"/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>2.Размещение и обновление информации о деятельности учреждения размещаются регулярно на информационных стендах и сайте учреждения.</w:t>
      </w:r>
    </w:p>
    <w:p w:rsidR="00C966F2" w:rsidRPr="00C966F2" w:rsidRDefault="00C966F2" w:rsidP="00C966F2">
      <w:pPr>
        <w:suppressAutoHyphens/>
        <w:autoSpaceDE w:val="0"/>
        <w:spacing w:after="0" w:line="264" w:lineRule="auto"/>
        <w:ind w:right="-143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C966F2">
        <w:rPr>
          <w:rFonts w:ascii="Times New Roman" w:eastAsia="Times New Roman" w:hAnsi="Times New Roman"/>
          <w:bCs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редседатель комиссии Тихонова Е.А.</w:t>
      </w:r>
      <w:r w:rsidRPr="00C966F2">
        <w:rPr>
          <w:rFonts w:ascii="Times New Roman" w:eastAsia="Times New Roman" w:hAnsi="Times New Roman"/>
          <w:bCs/>
          <w:sz w:val="28"/>
          <w:szCs w:val="28"/>
          <w:lang w:eastAsia="ar-SA"/>
        </w:rPr>
        <w:t>.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</w:t>
      </w:r>
    </w:p>
    <w:p w:rsidR="00C966F2" w:rsidRPr="00C966F2" w:rsidRDefault="00C966F2" w:rsidP="00C966F2">
      <w:pPr>
        <w:suppressAutoHyphens/>
        <w:autoSpaceDE w:val="0"/>
        <w:spacing w:after="0" w:line="264" w:lineRule="auto"/>
        <w:ind w:right="-143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Принять информацию к сведению. Вопрос выносится на голосование.</w:t>
      </w:r>
    </w:p>
    <w:p w:rsidR="00C966F2" w:rsidRPr="00C966F2" w:rsidRDefault="00C966F2" w:rsidP="00C966F2">
      <w:pPr>
        <w:suppressAutoHyphens/>
        <w:autoSpaceDE w:val="0"/>
        <w:spacing w:after="0" w:line="264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>Голосовали:</w:t>
      </w:r>
    </w:p>
    <w:p w:rsidR="00C966F2" w:rsidRPr="00C966F2" w:rsidRDefault="00C966F2" w:rsidP="00C966F2">
      <w:pPr>
        <w:suppressAutoHyphens/>
        <w:autoSpaceDE w:val="0"/>
        <w:spacing w:after="0" w:line="264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>«За» -5чел.</w:t>
      </w:r>
    </w:p>
    <w:p w:rsidR="00C966F2" w:rsidRPr="00C966F2" w:rsidRDefault="00C966F2" w:rsidP="00C966F2">
      <w:pPr>
        <w:suppressAutoHyphens/>
        <w:autoSpaceDE w:val="0"/>
        <w:spacing w:after="0" w:line="264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>« Против</w:t>
      </w:r>
      <w:proofErr w:type="gramStart"/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>»-</w:t>
      </w:r>
      <w:proofErr w:type="gramEnd"/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>нет</w:t>
      </w:r>
    </w:p>
    <w:p w:rsidR="00C966F2" w:rsidRPr="00C966F2" w:rsidRDefault="00C966F2" w:rsidP="00C966F2">
      <w:pPr>
        <w:suppressAutoHyphens/>
        <w:autoSpaceDE w:val="0"/>
        <w:spacing w:after="0" w:line="264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>«Воздержались</w:t>
      </w:r>
      <w:proofErr w:type="gramStart"/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>»-</w:t>
      </w:r>
      <w:proofErr w:type="gramEnd"/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>нет</w:t>
      </w:r>
    </w:p>
    <w:p w:rsidR="00C966F2" w:rsidRPr="00C966F2" w:rsidRDefault="00C966F2" w:rsidP="00C966F2">
      <w:pPr>
        <w:suppressAutoHyphens/>
        <w:autoSpaceDN w:val="0"/>
        <w:spacing w:after="0" w:line="264" w:lineRule="auto"/>
        <w:ind w:right="282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966F2" w:rsidRPr="00C966F2" w:rsidRDefault="00C966F2" w:rsidP="00C966F2">
      <w:pPr>
        <w:suppressAutoHyphens/>
        <w:autoSpaceDE w:val="0"/>
        <w:spacing w:after="0" w:line="264" w:lineRule="auto"/>
        <w:ind w:left="-142" w:right="141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>Председатель комиссии:________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_____________      Е.А. Тихонова</w:t>
      </w:r>
    </w:p>
    <w:p w:rsidR="00C966F2" w:rsidRPr="00C966F2" w:rsidRDefault="00C966F2" w:rsidP="00C966F2">
      <w:pPr>
        <w:suppressAutoHyphens/>
        <w:autoSpaceDE w:val="0"/>
        <w:spacing w:after="0" w:line="264" w:lineRule="auto"/>
        <w:ind w:left="-142" w:right="141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C966F2">
        <w:rPr>
          <w:rFonts w:ascii="Times New Roman" w:eastAsia="Times New Roman" w:hAnsi="Times New Roman"/>
          <w:sz w:val="28"/>
          <w:szCs w:val="28"/>
          <w:lang w:eastAsia="ar-SA"/>
        </w:rPr>
        <w:t xml:space="preserve">Секретарь комиссии      ______________________     С.Н. Гриненко                                          </w:t>
      </w:r>
    </w:p>
    <w:p w:rsidR="00C966F2" w:rsidRPr="00C966F2" w:rsidRDefault="00C966F2" w:rsidP="00C966F2">
      <w:pPr>
        <w:suppressAutoHyphens/>
        <w:autoSpaceDN w:val="0"/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B30BA" w:rsidRPr="0072672C" w:rsidRDefault="009B30BA" w:rsidP="0077371E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</w:p>
    <w:sectPr w:rsidR="009B30BA" w:rsidRPr="0072672C" w:rsidSect="0077371E">
      <w:pgSz w:w="11906" w:h="16838"/>
      <w:pgMar w:top="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9FB"/>
    <w:multiLevelType w:val="hybridMultilevel"/>
    <w:tmpl w:val="C2107B76"/>
    <w:lvl w:ilvl="0" w:tplc="B1D612E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0224594"/>
    <w:multiLevelType w:val="hybridMultilevel"/>
    <w:tmpl w:val="3CE2F5AC"/>
    <w:lvl w:ilvl="0" w:tplc="52C24558">
      <w:start w:val="1"/>
      <w:numFmt w:val="decimal"/>
      <w:lvlText w:val="%1."/>
      <w:lvlJc w:val="left"/>
      <w:pPr>
        <w:ind w:left="1893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C41"/>
    <w:rsid w:val="00015FAD"/>
    <w:rsid w:val="00033E83"/>
    <w:rsid w:val="000A3CBF"/>
    <w:rsid w:val="00115CED"/>
    <w:rsid w:val="001332AA"/>
    <w:rsid w:val="0016021E"/>
    <w:rsid w:val="00175D04"/>
    <w:rsid w:val="00196DE9"/>
    <w:rsid w:val="001B308C"/>
    <w:rsid w:val="001C7E3A"/>
    <w:rsid w:val="001D27FE"/>
    <w:rsid w:val="001F75B8"/>
    <w:rsid w:val="00214736"/>
    <w:rsid w:val="00222FAE"/>
    <w:rsid w:val="002328D1"/>
    <w:rsid w:val="00254ECE"/>
    <w:rsid w:val="00291860"/>
    <w:rsid w:val="00291AC3"/>
    <w:rsid w:val="002967F7"/>
    <w:rsid w:val="00296B69"/>
    <w:rsid w:val="002F0E3B"/>
    <w:rsid w:val="002F63F3"/>
    <w:rsid w:val="002F7835"/>
    <w:rsid w:val="00301903"/>
    <w:rsid w:val="00314BEE"/>
    <w:rsid w:val="0033256E"/>
    <w:rsid w:val="003C040C"/>
    <w:rsid w:val="003D3466"/>
    <w:rsid w:val="003E7CAB"/>
    <w:rsid w:val="00403D50"/>
    <w:rsid w:val="004214A0"/>
    <w:rsid w:val="00447C48"/>
    <w:rsid w:val="00464B32"/>
    <w:rsid w:val="004701EB"/>
    <w:rsid w:val="00495C73"/>
    <w:rsid w:val="004A249B"/>
    <w:rsid w:val="004D0811"/>
    <w:rsid w:val="00530E49"/>
    <w:rsid w:val="005577C6"/>
    <w:rsid w:val="005B1EE5"/>
    <w:rsid w:val="005C4FFF"/>
    <w:rsid w:val="005D58E6"/>
    <w:rsid w:val="0064671B"/>
    <w:rsid w:val="00651DEB"/>
    <w:rsid w:val="006824B4"/>
    <w:rsid w:val="006A2C77"/>
    <w:rsid w:val="006B338F"/>
    <w:rsid w:val="00722AB0"/>
    <w:rsid w:val="0072672C"/>
    <w:rsid w:val="0077371E"/>
    <w:rsid w:val="007B24F8"/>
    <w:rsid w:val="007B4E96"/>
    <w:rsid w:val="007E446C"/>
    <w:rsid w:val="007F6535"/>
    <w:rsid w:val="00803009"/>
    <w:rsid w:val="0080334C"/>
    <w:rsid w:val="0081110E"/>
    <w:rsid w:val="00823556"/>
    <w:rsid w:val="0084640D"/>
    <w:rsid w:val="00883430"/>
    <w:rsid w:val="008A55CC"/>
    <w:rsid w:val="008D3BAD"/>
    <w:rsid w:val="008D7271"/>
    <w:rsid w:val="009056EA"/>
    <w:rsid w:val="00927284"/>
    <w:rsid w:val="00937981"/>
    <w:rsid w:val="00942850"/>
    <w:rsid w:val="009436E2"/>
    <w:rsid w:val="00946018"/>
    <w:rsid w:val="009A2728"/>
    <w:rsid w:val="009B30BA"/>
    <w:rsid w:val="009E20ED"/>
    <w:rsid w:val="00A241A9"/>
    <w:rsid w:val="00A528BE"/>
    <w:rsid w:val="00A94EF7"/>
    <w:rsid w:val="00A96B2E"/>
    <w:rsid w:val="00AB627A"/>
    <w:rsid w:val="00AC12CC"/>
    <w:rsid w:val="00AF6A7A"/>
    <w:rsid w:val="00B135FB"/>
    <w:rsid w:val="00B510DA"/>
    <w:rsid w:val="00B62C77"/>
    <w:rsid w:val="00B7378B"/>
    <w:rsid w:val="00B77B33"/>
    <w:rsid w:val="00B9300E"/>
    <w:rsid w:val="00BB3948"/>
    <w:rsid w:val="00BF4AD3"/>
    <w:rsid w:val="00C234ED"/>
    <w:rsid w:val="00C27F88"/>
    <w:rsid w:val="00C4371A"/>
    <w:rsid w:val="00C43C41"/>
    <w:rsid w:val="00C96240"/>
    <w:rsid w:val="00C966F2"/>
    <w:rsid w:val="00CB0E2E"/>
    <w:rsid w:val="00CB3B14"/>
    <w:rsid w:val="00D0297C"/>
    <w:rsid w:val="00D1497A"/>
    <w:rsid w:val="00D246EF"/>
    <w:rsid w:val="00D266AC"/>
    <w:rsid w:val="00D34877"/>
    <w:rsid w:val="00D379A1"/>
    <w:rsid w:val="00D632A2"/>
    <w:rsid w:val="00D702DA"/>
    <w:rsid w:val="00D762CF"/>
    <w:rsid w:val="00D83D7D"/>
    <w:rsid w:val="00E05BCB"/>
    <w:rsid w:val="00E12D55"/>
    <w:rsid w:val="00E20603"/>
    <w:rsid w:val="00E33534"/>
    <w:rsid w:val="00E62DC8"/>
    <w:rsid w:val="00E62F6C"/>
    <w:rsid w:val="00E8323C"/>
    <w:rsid w:val="00E90602"/>
    <w:rsid w:val="00EF0BD2"/>
    <w:rsid w:val="00EF23C7"/>
    <w:rsid w:val="00F013AD"/>
    <w:rsid w:val="00F355A0"/>
    <w:rsid w:val="00F365B5"/>
    <w:rsid w:val="00F606D4"/>
    <w:rsid w:val="00F66493"/>
    <w:rsid w:val="00F82FDA"/>
    <w:rsid w:val="00FD48D4"/>
    <w:rsid w:val="00FE29BD"/>
    <w:rsid w:val="00FE4473"/>
    <w:rsid w:val="00FF1C53"/>
    <w:rsid w:val="00FF5D0E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3C4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43C41"/>
    <w:pPr>
      <w:ind w:left="720"/>
      <w:contextualSpacing/>
    </w:pPr>
  </w:style>
  <w:style w:type="paragraph" w:styleId="a5">
    <w:name w:val="No Spacing"/>
    <w:uiPriority w:val="99"/>
    <w:qFormat/>
    <w:rsid w:val="00D34877"/>
    <w:rPr>
      <w:rFonts w:ascii="Times New Roman" w:hAnsi="Times New Roman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29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967F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rsid w:val="00D632A2"/>
    <w:rPr>
      <w:rFonts w:ascii="Times New Roman" w:hAnsi="Times New Roman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9E20E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link w:val="a9"/>
    <w:uiPriority w:val="99"/>
    <w:locked/>
    <w:rsid w:val="009E20E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Nonformat">
    <w:name w:val="ConsNonformat"/>
    <w:uiPriority w:val="99"/>
    <w:rsid w:val="0092728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uiPriority w:val="99"/>
    <w:rsid w:val="004701EB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Беликова</dc:creator>
  <cp:keywords/>
  <dc:description/>
  <cp:lastModifiedBy>CKSsupseh</cp:lastModifiedBy>
  <cp:revision>28</cp:revision>
  <cp:lastPrinted>2021-05-05T15:07:00Z</cp:lastPrinted>
  <dcterms:created xsi:type="dcterms:W3CDTF">2017-04-27T13:15:00Z</dcterms:created>
  <dcterms:modified xsi:type="dcterms:W3CDTF">2024-11-20T12:20:00Z</dcterms:modified>
</cp:coreProperties>
</file>