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80" w:rsidRDefault="00DC0280" w:rsidP="00DC028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t xml:space="preserve">  </w:t>
      </w:r>
    </w:p>
    <w:p w:rsidR="00DC0280" w:rsidRDefault="00DC0280" w:rsidP="00DC0280">
      <w:pPr>
        <w:spacing w:after="0" w:line="240" w:lineRule="auto"/>
        <w:jc w:val="center"/>
        <w:rPr>
          <w:rFonts w:ascii="Times New Roman" w:eastAsia="Times New Roman" w:hAnsi="Times New Roman"/>
          <w:sz w:val="14"/>
          <w:szCs w:val="14"/>
          <w:lang w:eastAsia="ru-RU"/>
        </w:rPr>
      </w:pPr>
    </w:p>
    <w:p w:rsidR="00DC0280" w:rsidRDefault="00DC0280" w:rsidP="00077B8F">
      <w:pPr>
        <w:spacing w:after="0" w:line="240" w:lineRule="auto"/>
        <w:ind w:left="567" w:right="566"/>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МУНИЦИПАЛЬНОЕ </w:t>
      </w:r>
      <w:r w:rsidR="00077B8F">
        <w:rPr>
          <w:rFonts w:ascii="Times New Roman" w:eastAsia="Times New Roman" w:hAnsi="Times New Roman"/>
          <w:b/>
          <w:sz w:val="28"/>
          <w:szCs w:val="28"/>
          <w:lang w:eastAsia="ru-RU"/>
        </w:rPr>
        <w:t>БЮДЖЕТНОЕ</w:t>
      </w:r>
      <w:r>
        <w:rPr>
          <w:rFonts w:ascii="Times New Roman" w:eastAsia="Times New Roman" w:hAnsi="Times New Roman"/>
          <w:b/>
          <w:sz w:val="28"/>
          <w:szCs w:val="28"/>
          <w:lang w:eastAsia="ru-RU"/>
        </w:rPr>
        <w:t xml:space="preserve"> УЧРЕЖДЕНИЕ</w:t>
      </w:r>
      <w:r w:rsidR="00077B8F">
        <w:rPr>
          <w:rFonts w:ascii="Times New Roman" w:eastAsia="Times New Roman" w:hAnsi="Times New Roman"/>
          <w:b/>
          <w:sz w:val="28"/>
          <w:szCs w:val="28"/>
          <w:lang w:eastAsia="ru-RU"/>
        </w:rPr>
        <w:t xml:space="preserve"> КУЛЬТУРЫ </w:t>
      </w:r>
      <w:r>
        <w:rPr>
          <w:rFonts w:ascii="Times New Roman" w:eastAsia="Times New Roman" w:hAnsi="Times New Roman"/>
          <w:b/>
          <w:sz w:val="28"/>
          <w:szCs w:val="28"/>
          <w:lang w:eastAsia="ru-RU"/>
        </w:rPr>
        <w:t>«</w:t>
      </w:r>
      <w:r w:rsidR="00077B8F">
        <w:rPr>
          <w:rFonts w:ascii="Times New Roman" w:eastAsia="Times New Roman" w:hAnsi="Times New Roman"/>
          <w:b/>
          <w:sz w:val="28"/>
          <w:szCs w:val="28"/>
          <w:lang w:eastAsia="ru-RU"/>
        </w:rPr>
        <w:t>СУПСЕХСКАЯ ЦЕНТРАЛИЗОВАННАЯ КУЛУБНАЯ СИСТЕМА</w:t>
      </w:r>
      <w:r>
        <w:rPr>
          <w:rFonts w:ascii="Times New Roman" w:eastAsia="Times New Roman" w:hAnsi="Times New Roman"/>
          <w:b/>
          <w:sz w:val="28"/>
          <w:szCs w:val="28"/>
          <w:lang w:eastAsia="ru-RU"/>
        </w:rPr>
        <w:t>» МУНИЦИПАЛЬНОГО ОБРАЗОВАНИЯ</w:t>
      </w:r>
      <w:r w:rsidR="00077B8F">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ГОРОД-КУРОРТ АНАПА</w:t>
      </w:r>
    </w:p>
    <w:p w:rsidR="00DC0280" w:rsidRDefault="00DC0280" w:rsidP="00DC0280">
      <w:pPr>
        <w:spacing w:after="0" w:line="240" w:lineRule="auto"/>
        <w:jc w:val="center"/>
        <w:rPr>
          <w:rFonts w:ascii="Times New Roman" w:eastAsia="Times New Roman" w:hAnsi="Times New Roman"/>
          <w:b/>
          <w:sz w:val="12"/>
          <w:szCs w:val="12"/>
          <w:lang w:eastAsia="ru-RU"/>
        </w:rPr>
      </w:pPr>
    </w:p>
    <w:p w:rsidR="00DC0280" w:rsidRDefault="00DC0280" w:rsidP="00DC0280">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П Р И К А З</w:t>
      </w:r>
    </w:p>
    <w:p w:rsidR="00DC0280" w:rsidRDefault="00DC0280" w:rsidP="00DC0280">
      <w:pPr>
        <w:spacing w:after="0" w:line="240" w:lineRule="auto"/>
        <w:jc w:val="center"/>
        <w:rPr>
          <w:rFonts w:ascii="Times New Roman" w:eastAsia="Times New Roman" w:hAnsi="Times New Roman"/>
          <w:b/>
          <w:sz w:val="18"/>
          <w:szCs w:val="18"/>
          <w:lang w:eastAsia="ru-RU"/>
        </w:rPr>
      </w:pPr>
    </w:p>
    <w:p w:rsidR="00DC0280" w:rsidRDefault="00DC0280" w:rsidP="00DC0280">
      <w:pPr>
        <w:spacing w:after="0" w:line="240" w:lineRule="auto"/>
        <w:jc w:val="center"/>
        <w:rPr>
          <w:rFonts w:ascii="Times New Roman" w:eastAsia="Times New Roman" w:hAnsi="Times New Roman"/>
          <w:b/>
          <w:sz w:val="18"/>
          <w:szCs w:val="18"/>
          <w:lang w:eastAsia="ru-RU"/>
        </w:rPr>
      </w:pPr>
    </w:p>
    <w:p w:rsidR="00DC0280" w:rsidRDefault="00A051BA" w:rsidP="00DC0280">
      <w:pPr>
        <w:spacing w:after="0" w:line="240" w:lineRule="auto"/>
        <w:jc w:val="center"/>
        <w:rPr>
          <w:rFonts w:ascii="Times New Roman" w:hAnsi="Times New Roman"/>
          <w:bCs/>
          <w:sz w:val="28"/>
          <w:szCs w:val="28"/>
        </w:rPr>
      </w:pPr>
      <w:r w:rsidRPr="00A051BA">
        <w:rPr>
          <w:rFonts w:ascii="Times New Roman" w:hAnsi="Times New Roman"/>
          <w:bCs/>
          <w:sz w:val="28"/>
          <w:szCs w:val="28"/>
        </w:rPr>
        <w:t>от 20 феврал</w:t>
      </w:r>
      <w:r w:rsidR="00DC0280" w:rsidRPr="00A051BA">
        <w:rPr>
          <w:rFonts w:ascii="Times New Roman" w:hAnsi="Times New Roman"/>
          <w:bCs/>
          <w:sz w:val="28"/>
          <w:szCs w:val="28"/>
        </w:rPr>
        <w:t xml:space="preserve">я 2018 года                                                                             </w:t>
      </w:r>
      <w:r w:rsidRPr="00A051BA">
        <w:rPr>
          <w:rFonts w:ascii="Times New Roman" w:hAnsi="Times New Roman"/>
          <w:bCs/>
          <w:sz w:val="28"/>
          <w:szCs w:val="28"/>
        </w:rPr>
        <w:t xml:space="preserve">    № 22</w:t>
      </w:r>
    </w:p>
    <w:p w:rsidR="00DC0280" w:rsidRDefault="00DC0280" w:rsidP="00DC0280">
      <w:pPr>
        <w:spacing w:after="0" w:line="240" w:lineRule="auto"/>
        <w:rPr>
          <w:rFonts w:ascii="Times New Roman" w:eastAsia="Times New Roman" w:hAnsi="Times New Roman"/>
          <w:b/>
          <w:sz w:val="18"/>
          <w:szCs w:val="18"/>
          <w:lang w:eastAsia="ru-RU"/>
        </w:rPr>
      </w:pPr>
    </w:p>
    <w:p w:rsidR="00DC0280" w:rsidRDefault="00DC0280" w:rsidP="00DC028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 Анапа</w:t>
      </w:r>
    </w:p>
    <w:p w:rsidR="00E5220D" w:rsidRDefault="00E5220D" w:rsidP="00E5220D">
      <w:pPr>
        <w:spacing w:line="240" w:lineRule="auto"/>
        <w:contextualSpacing/>
        <w:rPr>
          <w:rFonts w:ascii="Times New Roman" w:hAnsi="Times New Roman"/>
          <w:sz w:val="28"/>
          <w:szCs w:val="28"/>
        </w:rPr>
      </w:pPr>
    </w:p>
    <w:p w:rsidR="001F6701" w:rsidRDefault="001F6701" w:rsidP="00E5220D">
      <w:pPr>
        <w:spacing w:line="240" w:lineRule="auto"/>
        <w:contextualSpacing/>
        <w:rPr>
          <w:rFonts w:ascii="Times New Roman" w:hAnsi="Times New Roman"/>
          <w:sz w:val="28"/>
          <w:szCs w:val="28"/>
        </w:rPr>
      </w:pPr>
    </w:p>
    <w:p w:rsidR="006C46C1" w:rsidRPr="00E5220D" w:rsidRDefault="006C46C1" w:rsidP="00E5220D">
      <w:pPr>
        <w:spacing w:line="240" w:lineRule="auto"/>
        <w:contextualSpacing/>
        <w:rPr>
          <w:rFonts w:ascii="Times New Roman" w:hAnsi="Times New Roman"/>
          <w:sz w:val="28"/>
          <w:szCs w:val="28"/>
        </w:rPr>
      </w:pPr>
    </w:p>
    <w:p w:rsidR="00DC0280" w:rsidRDefault="002264C7" w:rsidP="00196CC7">
      <w:pPr>
        <w:spacing w:line="240" w:lineRule="auto"/>
        <w:contextualSpacing/>
        <w:jc w:val="center"/>
        <w:rPr>
          <w:rFonts w:ascii="Times New Roman" w:hAnsi="Times New Roman"/>
          <w:b/>
          <w:sz w:val="28"/>
          <w:szCs w:val="28"/>
        </w:rPr>
      </w:pPr>
      <w:r w:rsidRPr="00E5220D">
        <w:rPr>
          <w:rFonts w:ascii="Times New Roman" w:hAnsi="Times New Roman"/>
          <w:b/>
          <w:sz w:val="28"/>
          <w:szCs w:val="28"/>
        </w:rPr>
        <w:t xml:space="preserve">Об </w:t>
      </w:r>
      <w:r w:rsidR="00D41668">
        <w:rPr>
          <w:rFonts w:ascii="Times New Roman" w:hAnsi="Times New Roman"/>
          <w:b/>
          <w:sz w:val="28"/>
          <w:szCs w:val="28"/>
        </w:rPr>
        <w:t xml:space="preserve">утверждении Положения </w:t>
      </w:r>
      <w:r w:rsidR="00196CC7">
        <w:rPr>
          <w:rFonts w:ascii="Times New Roman" w:hAnsi="Times New Roman"/>
          <w:b/>
          <w:sz w:val="28"/>
          <w:szCs w:val="28"/>
        </w:rPr>
        <w:t xml:space="preserve">о </w:t>
      </w:r>
      <w:r w:rsidR="00B07759">
        <w:rPr>
          <w:rFonts w:ascii="Times New Roman" w:hAnsi="Times New Roman"/>
          <w:b/>
          <w:sz w:val="28"/>
          <w:szCs w:val="28"/>
        </w:rPr>
        <w:t xml:space="preserve">порядке уведомления </w:t>
      </w:r>
    </w:p>
    <w:p w:rsidR="002264C7" w:rsidRPr="00196CC7" w:rsidRDefault="00B07759" w:rsidP="00196CC7">
      <w:pPr>
        <w:spacing w:line="240" w:lineRule="auto"/>
        <w:contextualSpacing/>
        <w:jc w:val="center"/>
        <w:rPr>
          <w:rFonts w:ascii="Times New Roman" w:hAnsi="Times New Roman"/>
          <w:b/>
          <w:sz w:val="28"/>
          <w:szCs w:val="28"/>
        </w:rPr>
      </w:pPr>
      <w:r>
        <w:rPr>
          <w:rFonts w:ascii="Times New Roman" w:hAnsi="Times New Roman"/>
          <w:b/>
          <w:sz w:val="28"/>
          <w:szCs w:val="28"/>
        </w:rPr>
        <w:t xml:space="preserve">о фактах обращения в целях склонения к совершению коррупционных правонарушений в </w:t>
      </w:r>
      <w:r w:rsidR="00196CC7">
        <w:rPr>
          <w:rFonts w:ascii="Times New Roman" w:hAnsi="Times New Roman"/>
          <w:b/>
          <w:sz w:val="28"/>
          <w:szCs w:val="28"/>
        </w:rPr>
        <w:t xml:space="preserve">муниципальном </w:t>
      </w:r>
      <w:r w:rsidR="00077B8F">
        <w:rPr>
          <w:rFonts w:ascii="Times New Roman" w:hAnsi="Times New Roman"/>
          <w:b/>
          <w:sz w:val="28"/>
          <w:szCs w:val="28"/>
        </w:rPr>
        <w:t xml:space="preserve">бюджетном </w:t>
      </w:r>
      <w:r w:rsidR="00196CC7">
        <w:rPr>
          <w:rFonts w:ascii="Times New Roman" w:hAnsi="Times New Roman"/>
          <w:b/>
          <w:sz w:val="28"/>
          <w:szCs w:val="28"/>
        </w:rPr>
        <w:t xml:space="preserve">учреждении </w:t>
      </w:r>
      <w:r w:rsidR="00077B8F">
        <w:rPr>
          <w:rFonts w:ascii="Times New Roman" w:hAnsi="Times New Roman"/>
          <w:b/>
          <w:sz w:val="28"/>
          <w:szCs w:val="28"/>
        </w:rPr>
        <w:t xml:space="preserve">культуры </w:t>
      </w:r>
      <w:r w:rsidR="002264C7">
        <w:rPr>
          <w:rFonts w:ascii="Times New Roman" w:hAnsi="Times New Roman"/>
          <w:b/>
          <w:sz w:val="28"/>
          <w:szCs w:val="28"/>
        </w:rPr>
        <w:t>«</w:t>
      </w:r>
      <w:r w:rsidR="00077B8F">
        <w:rPr>
          <w:rFonts w:ascii="Times New Roman" w:hAnsi="Times New Roman"/>
          <w:b/>
          <w:sz w:val="28"/>
          <w:szCs w:val="28"/>
        </w:rPr>
        <w:t>Супсехская централизованная клубная система</w:t>
      </w:r>
      <w:r w:rsidR="00DC0280">
        <w:rPr>
          <w:rFonts w:ascii="Times New Roman" w:hAnsi="Times New Roman"/>
          <w:b/>
          <w:sz w:val="28"/>
          <w:szCs w:val="28"/>
        </w:rPr>
        <w:t>»</w:t>
      </w:r>
      <w:r w:rsidR="002264C7">
        <w:rPr>
          <w:rFonts w:ascii="Times New Roman" w:hAnsi="Times New Roman"/>
          <w:b/>
          <w:sz w:val="28"/>
          <w:szCs w:val="28"/>
        </w:rPr>
        <w:t xml:space="preserve"> муниципального</w:t>
      </w:r>
      <w:r w:rsidR="00077B8F">
        <w:rPr>
          <w:rFonts w:ascii="Times New Roman" w:hAnsi="Times New Roman"/>
          <w:b/>
          <w:sz w:val="28"/>
          <w:szCs w:val="28"/>
        </w:rPr>
        <w:t xml:space="preserve"> образования город-курорт Анапа</w:t>
      </w:r>
    </w:p>
    <w:p w:rsidR="006C46C1" w:rsidRDefault="006C46C1" w:rsidP="002264C7">
      <w:pPr>
        <w:spacing w:line="240" w:lineRule="auto"/>
        <w:contextualSpacing/>
        <w:jc w:val="center"/>
        <w:rPr>
          <w:rFonts w:ascii="Times New Roman" w:hAnsi="Times New Roman"/>
          <w:sz w:val="28"/>
          <w:szCs w:val="28"/>
        </w:rPr>
      </w:pPr>
    </w:p>
    <w:p w:rsidR="001F6701" w:rsidRDefault="00FD2F07" w:rsidP="00196CC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соответствии с Федеральным законом от 25 декабря 2008 года № 273 «О противодействии коррупции</w:t>
      </w:r>
      <w:r w:rsidR="006A1515">
        <w:rPr>
          <w:rFonts w:ascii="Times New Roman" w:hAnsi="Times New Roman"/>
          <w:sz w:val="28"/>
          <w:szCs w:val="28"/>
        </w:rPr>
        <w:t>»</w:t>
      </w:r>
      <w:r w:rsidR="00196CC7">
        <w:rPr>
          <w:rFonts w:ascii="Times New Roman" w:hAnsi="Times New Roman"/>
          <w:sz w:val="28"/>
          <w:szCs w:val="28"/>
        </w:rPr>
        <w:t xml:space="preserve"> </w:t>
      </w:r>
      <w:proofErr w:type="gramStart"/>
      <w:r w:rsidR="002264C7">
        <w:rPr>
          <w:rFonts w:ascii="Times New Roman" w:hAnsi="Times New Roman"/>
          <w:sz w:val="28"/>
          <w:szCs w:val="28"/>
        </w:rPr>
        <w:t>п</w:t>
      </w:r>
      <w:proofErr w:type="gramEnd"/>
      <w:r w:rsidR="002264C7">
        <w:rPr>
          <w:rFonts w:ascii="Times New Roman" w:hAnsi="Times New Roman"/>
          <w:sz w:val="28"/>
          <w:szCs w:val="28"/>
        </w:rPr>
        <w:t xml:space="preserve"> р и к а з ы в а ю:</w:t>
      </w:r>
    </w:p>
    <w:p w:rsidR="00DC0280" w:rsidRDefault="00DC0280" w:rsidP="00DC0280">
      <w:pPr>
        <w:spacing w:line="240" w:lineRule="auto"/>
        <w:contextualSpacing/>
        <w:jc w:val="both"/>
        <w:rPr>
          <w:rFonts w:ascii="Times New Roman" w:hAnsi="Times New Roman"/>
          <w:sz w:val="28"/>
          <w:szCs w:val="28"/>
        </w:rPr>
      </w:pPr>
      <w:r>
        <w:rPr>
          <w:rFonts w:ascii="Times New Roman" w:hAnsi="Times New Roman"/>
          <w:sz w:val="28"/>
          <w:szCs w:val="28"/>
        </w:rPr>
        <w:tab/>
        <w:t xml:space="preserve">1. </w:t>
      </w:r>
      <w:r w:rsidR="006201E4" w:rsidRPr="00196CC7">
        <w:rPr>
          <w:rFonts w:ascii="Times New Roman" w:hAnsi="Times New Roman"/>
          <w:sz w:val="28"/>
          <w:szCs w:val="28"/>
        </w:rPr>
        <w:t xml:space="preserve">Утвердить </w:t>
      </w:r>
      <w:r w:rsidR="006A1515" w:rsidRPr="00196CC7">
        <w:rPr>
          <w:rFonts w:ascii="Times New Roman" w:hAnsi="Times New Roman"/>
          <w:sz w:val="28"/>
          <w:szCs w:val="28"/>
        </w:rPr>
        <w:t>По</w:t>
      </w:r>
      <w:r w:rsidR="00C70A13" w:rsidRPr="00196CC7">
        <w:rPr>
          <w:rFonts w:ascii="Times New Roman" w:hAnsi="Times New Roman"/>
          <w:sz w:val="28"/>
          <w:szCs w:val="28"/>
        </w:rPr>
        <w:t xml:space="preserve">ложение </w:t>
      </w:r>
      <w:proofErr w:type="gramStart"/>
      <w:r w:rsidR="00B07759">
        <w:rPr>
          <w:rFonts w:ascii="Times New Roman" w:hAnsi="Times New Roman"/>
          <w:sz w:val="28"/>
          <w:szCs w:val="28"/>
        </w:rPr>
        <w:t xml:space="preserve">о порядке уведомления </w:t>
      </w:r>
      <w:r w:rsidR="006A1926" w:rsidRPr="006A1926">
        <w:rPr>
          <w:rFonts w:ascii="Times New Roman" w:hAnsi="Times New Roman"/>
          <w:sz w:val="28"/>
          <w:szCs w:val="28"/>
        </w:rPr>
        <w:t>о фактах обращения в целях склонения к совершению коррупционных</w:t>
      </w:r>
      <w:r w:rsidR="006A1926">
        <w:rPr>
          <w:rFonts w:ascii="Times New Roman" w:hAnsi="Times New Roman"/>
          <w:b/>
          <w:sz w:val="28"/>
          <w:szCs w:val="28"/>
        </w:rPr>
        <w:t xml:space="preserve"> </w:t>
      </w:r>
      <w:r w:rsidR="006A1926" w:rsidRPr="006A1926">
        <w:rPr>
          <w:rFonts w:ascii="Times New Roman" w:hAnsi="Times New Roman"/>
          <w:sz w:val="28"/>
          <w:szCs w:val="28"/>
        </w:rPr>
        <w:t>правонарушений</w:t>
      </w:r>
      <w:r w:rsidR="006A1926" w:rsidRPr="00F64E94">
        <w:rPr>
          <w:rFonts w:ascii="Times New Roman" w:hAnsi="Times New Roman"/>
          <w:sz w:val="28"/>
          <w:szCs w:val="28"/>
        </w:rPr>
        <w:t xml:space="preserve"> </w:t>
      </w:r>
      <w:r w:rsidR="006A1926">
        <w:rPr>
          <w:rFonts w:ascii="Times New Roman" w:hAnsi="Times New Roman"/>
          <w:sz w:val="28"/>
          <w:szCs w:val="28"/>
        </w:rPr>
        <w:t xml:space="preserve">в </w:t>
      </w:r>
      <w:bookmarkStart w:id="0" w:name="_GoBack"/>
      <w:bookmarkEnd w:id="0"/>
      <w:r w:rsidRPr="00F64E94">
        <w:rPr>
          <w:rFonts w:ascii="Times New Roman" w:hAnsi="Times New Roman"/>
          <w:sz w:val="28"/>
          <w:szCs w:val="28"/>
        </w:rPr>
        <w:t>муниципальном казенном учреждении</w:t>
      </w:r>
      <w:proofErr w:type="gramEnd"/>
      <w:r w:rsidRPr="00F64E94">
        <w:rPr>
          <w:rFonts w:ascii="Times New Roman" w:hAnsi="Times New Roman"/>
          <w:sz w:val="28"/>
          <w:szCs w:val="28"/>
        </w:rPr>
        <w:t xml:space="preserve"> «Центр патриотического воспитания молодежи «Ратмир» муниципального</w:t>
      </w:r>
      <w:r>
        <w:rPr>
          <w:rFonts w:ascii="Times New Roman" w:hAnsi="Times New Roman"/>
          <w:sz w:val="28"/>
          <w:szCs w:val="28"/>
        </w:rPr>
        <w:t xml:space="preserve"> образования город-курорт Анапа</w:t>
      </w:r>
      <w:r w:rsidRPr="00196CC7">
        <w:rPr>
          <w:rFonts w:ascii="Times New Roman" w:hAnsi="Times New Roman"/>
          <w:sz w:val="28"/>
          <w:szCs w:val="28"/>
        </w:rPr>
        <w:t xml:space="preserve"> согласно приложению к настоящему приказу.</w:t>
      </w:r>
    </w:p>
    <w:p w:rsidR="00DC0280" w:rsidRPr="00F64E94" w:rsidRDefault="00DC0280" w:rsidP="00DC0280">
      <w:pPr>
        <w:shd w:val="clear" w:color="auto" w:fill="FFFFFF"/>
        <w:tabs>
          <w:tab w:val="left" w:pos="993"/>
        </w:tabs>
        <w:spacing w:line="240" w:lineRule="auto"/>
        <w:ind w:firstLine="709"/>
        <w:contextualSpacing/>
        <w:jc w:val="both"/>
        <w:rPr>
          <w:rFonts w:ascii="Times New Roman" w:eastAsia="Times New Roman" w:hAnsi="Times New Roman"/>
          <w:color w:val="000000"/>
          <w:spacing w:val="-3"/>
          <w:sz w:val="28"/>
          <w:szCs w:val="28"/>
          <w:bdr w:val="none" w:sz="0" w:space="0" w:color="auto" w:frame="1"/>
          <w:lang w:eastAsia="ru-RU"/>
        </w:rPr>
      </w:pPr>
      <w:r w:rsidRPr="00F64E94">
        <w:rPr>
          <w:rFonts w:ascii="Times New Roman" w:eastAsia="Times New Roman" w:hAnsi="Times New Roman"/>
          <w:sz w:val="28"/>
          <w:szCs w:val="28"/>
          <w:lang w:eastAsia="ru-RU"/>
        </w:rPr>
        <w:t>2.</w:t>
      </w:r>
      <w:r w:rsidRPr="00F64E94">
        <w:rPr>
          <w:rFonts w:ascii="Times New Roman" w:eastAsia="Times New Roman" w:hAnsi="Times New Roman"/>
          <w:color w:val="000000"/>
          <w:spacing w:val="-3"/>
          <w:sz w:val="28"/>
          <w:szCs w:val="28"/>
          <w:bdr w:val="none" w:sz="0" w:space="0" w:color="auto" w:frame="1"/>
          <w:lang w:eastAsia="ru-RU"/>
        </w:rPr>
        <w:t xml:space="preserve"> </w:t>
      </w:r>
      <w:proofErr w:type="gramStart"/>
      <w:r w:rsidRPr="00F64E94">
        <w:rPr>
          <w:rFonts w:ascii="Times New Roman" w:eastAsia="Times New Roman" w:hAnsi="Times New Roman"/>
          <w:color w:val="000000"/>
          <w:spacing w:val="-3"/>
          <w:sz w:val="28"/>
          <w:szCs w:val="28"/>
          <w:bdr w:val="none" w:sz="0" w:space="0" w:color="auto" w:frame="1"/>
          <w:lang w:eastAsia="ru-RU"/>
        </w:rPr>
        <w:t>Ответственному</w:t>
      </w:r>
      <w:proofErr w:type="gramEnd"/>
      <w:r w:rsidRPr="00F64E94">
        <w:rPr>
          <w:rFonts w:ascii="Times New Roman" w:eastAsia="Times New Roman" w:hAnsi="Times New Roman"/>
          <w:color w:val="000000"/>
          <w:spacing w:val="-3"/>
          <w:sz w:val="28"/>
          <w:szCs w:val="28"/>
          <w:bdr w:val="none" w:sz="0" w:space="0" w:color="auto" w:frame="1"/>
          <w:lang w:eastAsia="ru-RU"/>
        </w:rPr>
        <w:t xml:space="preserve"> за противодействие коррупции </w:t>
      </w:r>
      <w:r w:rsidR="001D4761" w:rsidRPr="001D4761">
        <w:rPr>
          <w:rFonts w:ascii="Times New Roman" w:hAnsi="Times New Roman"/>
          <w:sz w:val="28"/>
          <w:szCs w:val="28"/>
        </w:rPr>
        <w:t>в муниципальном бюджетном учреждении культуры «Супсехская централизованная клубная система» муниципального образования город-курорт Анапа</w:t>
      </w:r>
      <w:r w:rsidRPr="00F64E94">
        <w:rPr>
          <w:rFonts w:ascii="Times New Roman" w:eastAsia="Times New Roman" w:hAnsi="Times New Roman"/>
          <w:color w:val="000000"/>
          <w:spacing w:val="-3"/>
          <w:sz w:val="28"/>
          <w:szCs w:val="28"/>
          <w:bdr w:val="none" w:sz="0" w:space="0" w:color="auto" w:frame="1"/>
          <w:lang w:eastAsia="ru-RU"/>
        </w:rPr>
        <w:t xml:space="preserve"> (Гриненко):</w:t>
      </w:r>
    </w:p>
    <w:p w:rsidR="00DC0280" w:rsidRPr="00F64E94" w:rsidRDefault="00DC0280" w:rsidP="00DC0280">
      <w:pPr>
        <w:spacing w:after="0" w:line="240" w:lineRule="auto"/>
        <w:jc w:val="both"/>
        <w:rPr>
          <w:rFonts w:ascii="Times New Roman" w:eastAsia="Times New Roman" w:hAnsi="Times New Roman"/>
          <w:bCs/>
          <w:sz w:val="28"/>
          <w:szCs w:val="28"/>
        </w:rPr>
      </w:pPr>
      <w:r w:rsidRPr="00F64E94">
        <w:rPr>
          <w:rFonts w:ascii="Times New Roman" w:eastAsia="Times New Roman" w:hAnsi="Times New Roman"/>
          <w:color w:val="000000"/>
          <w:spacing w:val="-3"/>
          <w:sz w:val="28"/>
          <w:szCs w:val="28"/>
          <w:bdr w:val="none" w:sz="0" w:space="0" w:color="auto" w:frame="1"/>
          <w:lang w:eastAsia="ru-RU"/>
        </w:rPr>
        <w:tab/>
        <w:t xml:space="preserve">1) ознакомить с настоящим приказом </w:t>
      </w:r>
      <w:r w:rsidRPr="00F64E94">
        <w:rPr>
          <w:rFonts w:ascii="Times New Roman" w:eastAsia="Times New Roman" w:hAnsi="Times New Roman"/>
          <w:bCs/>
          <w:sz w:val="28"/>
          <w:szCs w:val="28"/>
        </w:rPr>
        <w:t xml:space="preserve">работников </w:t>
      </w:r>
      <w:r w:rsidR="001D4761" w:rsidRPr="001D4761">
        <w:rPr>
          <w:rFonts w:ascii="Times New Roman" w:hAnsi="Times New Roman"/>
          <w:sz w:val="28"/>
          <w:szCs w:val="28"/>
        </w:rPr>
        <w:t xml:space="preserve">муниципальном бюджетном </w:t>
      </w:r>
      <w:proofErr w:type="gramStart"/>
      <w:r w:rsidR="001D4761" w:rsidRPr="001D4761">
        <w:rPr>
          <w:rFonts w:ascii="Times New Roman" w:hAnsi="Times New Roman"/>
          <w:sz w:val="28"/>
          <w:szCs w:val="28"/>
        </w:rPr>
        <w:t>учреждении</w:t>
      </w:r>
      <w:proofErr w:type="gramEnd"/>
      <w:r w:rsidR="001D4761" w:rsidRPr="001D4761">
        <w:rPr>
          <w:rFonts w:ascii="Times New Roman" w:hAnsi="Times New Roman"/>
          <w:sz w:val="28"/>
          <w:szCs w:val="28"/>
        </w:rPr>
        <w:t xml:space="preserve"> культуры «Супсехская централизованная клубная система» муниципального образования город-курорт Анапа</w:t>
      </w:r>
      <w:r w:rsidRPr="00F64E94">
        <w:rPr>
          <w:rFonts w:ascii="Times New Roman" w:eastAsiaTheme="minorEastAsia" w:hAnsi="Times New Roman"/>
          <w:bCs/>
          <w:sz w:val="28"/>
          <w:szCs w:val="28"/>
          <w:lang w:eastAsia="ru-RU"/>
        </w:rPr>
        <w:t>;</w:t>
      </w:r>
    </w:p>
    <w:p w:rsidR="00DC0280" w:rsidRPr="00F64E94" w:rsidRDefault="00DC0280" w:rsidP="00DC0280">
      <w:pPr>
        <w:shd w:val="clear" w:color="auto" w:fill="FFFFFF"/>
        <w:tabs>
          <w:tab w:val="left" w:pos="993"/>
        </w:tabs>
        <w:spacing w:after="0" w:line="240" w:lineRule="auto"/>
        <w:ind w:firstLine="709"/>
        <w:contextualSpacing/>
        <w:jc w:val="both"/>
        <w:rPr>
          <w:rFonts w:ascii="Times New Roman" w:eastAsia="Times New Roman" w:hAnsi="Times New Roman"/>
          <w:color w:val="000000"/>
          <w:spacing w:val="-3"/>
          <w:sz w:val="28"/>
          <w:szCs w:val="28"/>
          <w:bdr w:val="none" w:sz="0" w:space="0" w:color="auto" w:frame="1"/>
          <w:lang w:eastAsia="ru-RU"/>
        </w:rPr>
      </w:pPr>
      <w:r w:rsidRPr="00F64E94">
        <w:rPr>
          <w:rFonts w:ascii="Times New Roman" w:eastAsia="Times New Roman" w:hAnsi="Times New Roman"/>
          <w:color w:val="000000"/>
          <w:spacing w:val="-3"/>
          <w:sz w:val="28"/>
          <w:szCs w:val="28"/>
          <w:bdr w:val="none" w:sz="0" w:space="0" w:color="auto" w:frame="1"/>
          <w:lang w:eastAsia="ru-RU"/>
        </w:rPr>
        <w:t xml:space="preserve">2) </w:t>
      </w:r>
      <w:proofErr w:type="gramStart"/>
      <w:r w:rsidRPr="00F64E94">
        <w:rPr>
          <w:rFonts w:ascii="Times New Roman" w:eastAsia="Times New Roman" w:hAnsi="Times New Roman"/>
          <w:color w:val="000000"/>
          <w:spacing w:val="-3"/>
          <w:sz w:val="28"/>
          <w:szCs w:val="28"/>
          <w:bdr w:val="none" w:sz="0" w:space="0" w:color="auto" w:frame="1"/>
          <w:lang w:eastAsia="ru-RU"/>
        </w:rPr>
        <w:t>разместить Положение</w:t>
      </w:r>
      <w:proofErr w:type="gramEnd"/>
      <w:r w:rsidRPr="00F64E94">
        <w:rPr>
          <w:rFonts w:ascii="Times New Roman" w:eastAsia="Times New Roman" w:hAnsi="Times New Roman"/>
          <w:color w:val="000000"/>
          <w:spacing w:val="-3"/>
          <w:sz w:val="28"/>
          <w:szCs w:val="28"/>
          <w:bdr w:val="none" w:sz="0" w:space="0" w:color="auto" w:frame="1"/>
          <w:lang w:eastAsia="ru-RU"/>
        </w:rPr>
        <w:t xml:space="preserve"> на информационном стенде  Учреждения.</w:t>
      </w:r>
    </w:p>
    <w:p w:rsidR="00DC0280" w:rsidRPr="00F64E94" w:rsidRDefault="00DC0280" w:rsidP="00DC0280">
      <w:pPr>
        <w:tabs>
          <w:tab w:val="left" w:pos="993"/>
        </w:tabs>
        <w:spacing w:after="0" w:line="240" w:lineRule="auto"/>
        <w:ind w:firstLine="709"/>
        <w:jc w:val="both"/>
        <w:rPr>
          <w:rFonts w:ascii="Times New Roman" w:eastAsia="Times New Roman" w:hAnsi="Times New Roman"/>
          <w:sz w:val="28"/>
          <w:szCs w:val="28"/>
          <w:lang w:eastAsia="ru-RU"/>
        </w:rPr>
      </w:pPr>
      <w:r w:rsidRPr="00F64E94">
        <w:rPr>
          <w:rFonts w:ascii="Times New Roman" w:eastAsia="Times New Roman" w:hAnsi="Times New Roman"/>
          <w:color w:val="000000"/>
          <w:spacing w:val="-1"/>
          <w:sz w:val="28"/>
          <w:szCs w:val="28"/>
          <w:bdr w:val="none" w:sz="0" w:space="0" w:color="auto" w:frame="1"/>
          <w:lang w:eastAsia="ru-RU"/>
        </w:rPr>
        <w:t>3. </w:t>
      </w:r>
      <w:proofErr w:type="gramStart"/>
      <w:r w:rsidRPr="00F64E94">
        <w:rPr>
          <w:rFonts w:ascii="Times New Roman" w:eastAsia="Times New Roman" w:hAnsi="Times New Roman"/>
          <w:color w:val="000000"/>
          <w:spacing w:val="-1"/>
          <w:sz w:val="28"/>
          <w:szCs w:val="28"/>
          <w:bdr w:val="none" w:sz="0" w:space="0" w:color="auto" w:frame="1"/>
          <w:lang w:eastAsia="ru-RU"/>
        </w:rPr>
        <w:t>Контроль за</w:t>
      </w:r>
      <w:proofErr w:type="gramEnd"/>
      <w:r w:rsidRPr="00F64E94">
        <w:rPr>
          <w:rFonts w:ascii="Times New Roman" w:eastAsia="Times New Roman" w:hAnsi="Times New Roman"/>
          <w:color w:val="000000"/>
          <w:spacing w:val="-1"/>
          <w:sz w:val="28"/>
          <w:szCs w:val="28"/>
          <w:bdr w:val="none" w:sz="0" w:space="0" w:color="auto" w:frame="1"/>
          <w:lang w:eastAsia="ru-RU"/>
        </w:rPr>
        <w:t xml:space="preserve"> выполнением настоящего приказа  оставляю за собой.</w:t>
      </w:r>
    </w:p>
    <w:p w:rsidR="00DC0280" w:rsidRDefault="00DC0280" w:rsidP="00DC0280">
      <w:pPr>
        <w:spacing w:after="0" w:line="240" w:lineRule="auto"/>
        <w:jc w:val="both"/>
        <w:rPr>
          <w:rFonts w:ascii="Times New Roman" w:eastAsia="Times New Roman" w:hAnsi="Times New Roman"/>
          <w:sz w:val="28"/>
          <w:szCs w:val="28"/>
          <w:lang w:eastAsia="ru-RU"/>
        </w:rPr>
      </w:pPr>
    </w:p>
    <w:p w:rsidR="00DC0280" w:rsidRPr="00F64E94" w:rsidRDefault="00DC0280" w:rsidP="00DC0280">
      <w:pPr>
        <w:spacing w:after="0" w:line="240" w:lineRule="auto"/>
        <w:jc w:val="both"/>
        <w:rPr>
          <w:rFonts w:ascii="Times New Roman" w:eastAsia="Times New Roman" w:hAnsi="Times New Roman"/>
          <w:sz w:val="28"/>
          <w:szCs w:val="28"/>
          <w:lang w:eastAsia="ru-RU"/>
        </w:rPr>
      </w:pPr>
    </w:p>
    <w:p w:rsidR="00DC0280" w:rsidRPr="00F64E94" w:rsidRDefault="001D4761" w:rsidP="00DC0280">
      <w:pPr>
        <w:spacing w:after="0" w:line="240" w:lineRule="auto"/>
        <w:jc w:val="both"/>
        <w:rPr>
          <w:rFonts w:ascii="Times New Roman" w:eastAsiaTheme="minorEastAsia" w:hAnsi="Times New Roman"/>
          <w:sz w:val="28"/>
          <w:szCs w:val="28"/>
          <w:lang w:eastAsia="ru-RU"/>
        </w:rPr>
        <w:sectPr w:rsidR="00DC0280" w:rsidRPr="00F64E94" w:rsidSect="00077B8F">
          <w:pgSz w:w="11906" w:h="16838"/>
          <w:pgMar w:top="426" w:right="567" w:bottom="851" w:left="1701" w:header="0" w:footer="709" w:gutter="0"/>
          <w:pgNumType w:start="1" w:chapStyle="1"/>
          <w:cols w:space="708"/>
          <w:titlePg/>
          <w:docGrid w:linePitch="360"/>
        </w:sectPr>
      </w:pPr>
      <w:r>
        <w:rPr>
          <w:rFonts w:ascii="Times New Roman" w:eastAsiaTheme="minorEastAsia" w:hAnsi="Times New Roman"/>
          <w:sz w:val="28"/>
          <w:szCs w:val="28"/>
          <w:lang w:eastAsia="ru-RU"/>
        </w:rPr>
        <w:t>Директор</w:t>
      </w:r>
      <w:r w:rsidR="00DC0280" w:rsidRPr="00F64E94">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ab/>
      </w:r>
      <w:r>
        <w:rPr>
          <w:rFonts w:ascii="Times New Roman" w:eastAsiaTheme="minorEastAsia" w:hAnsi="Times New Roman"/>
          <w:sz w:val="28"/>
          <w:szCs w:val="28"/>
          <w:lang w:eastAsia="ru-RU"/>
        </w:rPr>
        <w:tab/>
      </w:r>
      <w:r>
        <w:rPr>
          <w:rFonts w:ascii="Times New Roman" w:eastAsiaTheme="minorEastAsia" w:hAnsi="Times New Roman"/>
          <w:sz w:val="28"/>
          <w:szCs w:val="28"/>
          <w:lang w:eastAsia="ru-RU"/>
        </w:rPr>
        <w:tab/>
        <w:t xml:space="preserve">                     И.Ю. Удачина</w:t>
      </w:r>
    </w:p>
    <w:p w:rsidR="00DC0280" w:rsidRPr="00F64E94" w:rsidRDefault="00DC0280" w:rsidP="00DC0280">
      <w:pPr>
        <w:spacing w:after="0" w:line="240" w:lineRule="auto"/>
        <w:ind w:left="5103"/>
        <w:jc w:val="center"/>
        <w:rPr>
          <w:rFonts w:ascii="Times New Roman" w:eastAsia="Times New Roman" w:hAnsi="Times New Roman"/>
          <w:caps/>
          <w:sz w:val="28"/>
          <w:szCs w:val="28"/>
        </w:rPr>
      </w:pPr>
      <w:r w:rsidRPr="00F64E94">
        <w:rPr>
          <w:rFonts w:ascii="Times New Roman" w:eastAsia="Times New Roman" w:hAnsi="Times New Roman"/>
          <w:caps/>
          <w:sz w:val="28"/>
          <w:szCs w:val="28"/>
        </w:rPr>
        <w:lastRenderedPageBreak/>
        <w:t xml:space="preserve">приложение </w:t>
      </w:r>
    </w:p>
    <w:p w:rsidR="00DC0280" w:rsidRPr="00F64E94" w:rsidRDefault="00DC0280" w:rsidP="00DC0280">
      <w:pPr>
        <w:spacing w:after="0" w:line="240" w:lineRule="auto"/>
        <w:ind w:left="5103"/>
        <w:jc w:val="center"/>
        <w:rPr>
          <w:rFonts w:ascii="Times New Roman" w:eastAsia="Times New Roman" w:hAnsi="Times New Roman"/>
          <w:caps/>
          <w:sz w:val="28"/>
          <w:szCs w:val="28"/>
        </w:rPr>
      </w:pPr>
    </w:p>
    <w:p w:rsidR="00DC0280" w:rsidRPr="00F64E94" w:rsidRDefault="00DC0280" w:rsidP="00DC0280">
      <w:pPr>
        <w:spacing w:after="0" w:line="240" w:lineRule="auto"/>
        <w:ind w:left="5103"/>
        <w:jc w:val="center"/>
        <w:rPr>
          <w:rFonts w:ascii="Times New Roman" w:eastAsia="Times New Roman" w:hAnsi="Times New Roman"/>
          <w:caps/>
          <w:sz w:val="28"/>
          <w:szCs w:val="28"/>
        </w:rPr>
      </w:pPr>
      <w:r w:rsidRPr="00F64E94">
        <w:rPr>
          <w:rFonts w:ascii="Times New Roman" w:eastAsia="Times New Roman" w:hAnsi="Times New Roman"/>
          <w:caps/>
          <w:sz w:val="28"/>
          <w:szCs w:val="28"/>
        </w:rPr>
        <w:t>УТВЕРЖДенО</w:t>
      </w:r>
    </w:p>
    <w:p w:rsidR="00DC0280" w:rsidRPr="00F64E94" w:rsidRDefault="00DC0280" w:rsidP="001D4761">
      <w:pPr>
        <w:spacing w:after="0" w:line="240" w:lineRule="auto"/>
        <w:ind w:left="5103"/>
        <w:jc w:val="center"/>
        <w:rPr>
          <w:rFonts w:ascii="Times New Roman" w:eastAsia="Times New Roman" w:hAnsi="Times New Roman"/>
          <w:sz w:val="28"/>
          <w:szCs w:val="28"/>
        </w:rPr>
      </w:pPr>
      <w:r w:rsidRPr="00F64E94">
        <w:rPr>
          <w:rFonts w:ascii="Times New Roman" w:eastAsia="Times New Roman" w:hAnsi="Times New Roman"/>
          <w:sz w:val="28"/>
          <w:szCs w:val="28"/>
        </w:rPr>
        <w:t>приказом</w:t>
      </w:r>
      <w:r w:rsidR="001D4761">
        <w:rPr>
          <w:rFonts w:ascii="Times New Roman" w:hAnsi="Times New Roman"/>
          <w:b/>
          <w:sz w:val="28"/>
          <w:szCs w:val="28"/>
        </w:rPr>
        <w:t xml:space="preserve"> </w:t>
      </w:r>
      <w:r w:rsidR="001D4761" w:rsidRPr="001D4761">
        <w:rPr>
          <w:rFonts w:ascii="Times New Roman" w:hAnsi="Times New Roman"/>
          <w:sz w:val="28"/>
          <w:szCs w:val="28"/>
        </w:rPr>
        <w:t>муниципального бюджетного учреждения культуры «Супсехская централизованная клубная система» муниципального образования город-курорт Анапа</w:t>
      </w:r>
    </w:p>
    <w:p w:rsidR="00DC0280" w:rsidRPr="00F64E94" w:rsidRDefault="00A051BA" w:rsidP="00DC0280">
      <w:pPr>
        <w:spacing w:after="0" w:line="240" w:lineRule="auto"/>
        <w:ind w:left="5103"/>
        <w:jc w:val="center"/>
        <w:rPr>
          <w:rFonts w:ascii="Times New Roman" w:eastAsia="Times New Roman" w:hAnsi="Times New Roman"/>
          <w:sz w:val="28"/>
          <w:szCs w:val="28"/>
        </w:rPr>
      </w:pPr>
      <w:r w:rsidRPr="004604F5">
        <w:rPr>
          <w:rFonts w:ascii="Times New Roman" w:eastAsia="Times New Roman" w:hAnsi="Times New Roman"/>
          <w:sz w:val="28"/>
          <w:szCs w:val="28"/>
        </w:rPr>
        <w:t>от 20</w:t>
      </w:r>
      <w:r w:rsidR="00DC0280" w:rsidRPr="004604F5">
        <w:rPr>
          <w:rFonts w:ascii="Times New Roman" w:eastAsia="Times New Roman" w:hAnsi="Times New Roman"/>
          <w:sz w:val="28"/>
          <w:szCs w:val="28"/>
        </w:rPr>
        <w:t xml:space="preserve"> </w:t>
      </w:r>
      <w:r w:rsidRPr="004604F5">
        <w:rPr>
          <w:rFonts w:ascii="Times New Roman" w:eastAsia="Times New Roman" w:hAnsi="Times New Roman"/>
          <w:sz w:val="28"/>
          <w:szCs w:val="28"/>
        </w:rPr>
        <w:t>февраля 2018 года № 22</w:t>
      </w:r>
    </w:p>
    <w:p w:rsidR="00DC0280" w:rsidRPr="00F64E94" w:rsidRDefault="00DC0280" w:rsidP="00DC0280">
      <w:pPr>
        <w:spacing w:after="0" w:line="240" w:lineRule="auto"/>
        <w:ind w:left="5103"/>
        <w:jc w:val="center"/>
        <w:rPr>
          <w:rFonts w:ascii="Times New Roman" w:eastAsiaTheme="minorEastAsia" w:hAnsi="Times New Roman"/>
          <w:b/>
          <w:bCs/>
          <w:sz w:val="28"/>
          <w:szCs w:val="28"/>
          <w:lang w:eastAsia="ru-RU"/>
        </w:rPr>
      </w:pPr>
    </w:p>
    <w:p w:rsidR="00DC0280" w:rsidRPr="00DC0280" w:rsidRDefault="00DC0280" w:rsidP="00DC0280">
      <w:pPr>
        <w:spacing w:after="0" w:line="240" w:lineRule="auto"/>
        <w:jc w:val="center"/>
        <w:rPr>
          <w:rFonts w:ascii="Times New Roman" w:eastAsia="Times New Roman" w:hAnsi="Times New Roman" w:cs="Calibri"/>
          <w:b/>
          <w:color w:val="000000"/>
          <w:sz w:val="28"/>
        </w:rPr>
      </w:pPr>
      <w:r w:rsidRPr="00DC0280">
        <w:rPr>
          <w:rFonts w:ascii="Times New Roman" w:eastAsia="Times New Roman" w:hAnsi="Times New Roman" w:cs="Calibri"/>
          <w:b/>
          <w:color w:val="000000"/>
          <w:sz w:val="28"/>
        </w:rPr>
        <w:t>ПОЛОЖЕНИЕ</w:t>
      </w:r>
    </w:p>
    <w:p w:rsidR="00DC0280" w:rsidRPr="00196CC7" w:rsidRDefault="00DC0280" w:rsidP="00DC0280">
      <w:pPr>
        <w:spacing w:line="240" w:lineRule="auto"/>
        <w:contextualSpacing/>
        <w:jc w:val="center"/>
        <w:rPr>
          <w:rFonts w:ascii="Times New Roman" w:hAnsi="Times New Roman"/>
          <w:b/>
          <w:sz w:val="28"/>
          <w:szCs w:val="28"/>
        </w:rPr>
      </w:pPr>
      <w:proofErr w:type="gramStart"/>
      <w:r>
        <w:rPr>
          <w:rFonts w:ascii="Times New Roman" w:eastAsia="Times New Roman" w:hAnsi="Times New Roman" w:cs="Calibri"/>
          <w:b/>
          <w:color w:val="000000"/>
          <w:sz w:val="28"/>
        </w:rPr>
        <w:t>о</w:t>
      </w:r>
      <w:r w:rsidRPr="00DC0280">
        <w:rPr>
          <w:rFonts w:ascii="Times New Roman" w:eastAsia="Times New Roman" w:hAnsi="Times New Roman" w:cs="Calibri"/>
          <w:b/>
          <w:color w:val="000000"/>
          <w:sz w:val="28"/>
        </w:rPr>
        <w:t xml:space="preserve"> порядке уведомления о фактах обращения в целях склонения к совершению коррупционных правонарушений </w:t>
      </w:r>
      <w:r w:rsidR="001D4761">
        <w:rPr>
          <w:rFonts w:ascii="Times New Roman" w:hAnsi="Times New Roman"/>
          <w:b/>
          <w:sz w:val="28"/>
          <w:szCs w:val="28"/>
        </w:rPr>
        <w:t>в муниципальном бюджетном учреждении</w:t>
      </w:r>
      <w:proofErr w:type="gramEnd"/>
      <w:r w:rsidR="001D4761">
        <w:rPr>
          <w:rFonts w:ascii="Times New Roman" w:hAnsi="Times New Roman"/>
          <w:b/>
          <w:sz w:val="28"/>
          <w:szCs w:val="28"/>
        </w:rPr>
        <w:t xml:space="preserve"> культуры «Супсехская централизованная клубная система» муниципального образования город-курорт Анапа</w:t>
      </w:r>
    </w:p>
    <w:p w:rsidR="00DC0280" w:rsidRPr="00DC0280" w:rsidRDefault="00DC0280" w:rsidP="00DC0280">
      <w:pPr>
        <w:spacing w:after="0" w:line="240" w:lineRule="auto"/>
        <w:jc w:val="center"/>
        <w:rPr>
          <w:rFonts w:ascii="Times New Roman" w:eastAsia="Times New Roman" w:hAnsi="Times New Roman" w:cs="Calibri"/>
          <w:color w:val="000000"/>
          <w:sz w:val="28"/>
        </w:rPr>
      </w:pPr>
    </w:p>
    <w:p w:rsidR="00DC0280" w:rsidRPr="00DC0280" w:rsidRDefault="00DC0280" w:rsidP="00DC0280">
      <w:pPr>
        <w:spacing w:after="0" w:line="240" w:lineRule="auto"/>
        <w:jc w:val="center"/>
        <w:rPr>
          <w:rFonts w:ascii="Times New Roman" w:eastAsia="Times New Roman" w:hAnsi="Times New Roman" w:cs="Calibri"/>
          <w:color w:val="000000"/>
          <w:sz w:val="28"/>
        </w:rPr>
      </w:pPr>
    </w:p>
    <w:p w:rsidR="00DC0280" w:rsidRDefault="00DC0280" w:rsidP="00DC0280">
      <w:pPr>
        <w:numPr>
          <w:ilvl w:val="0"/>
          <w:numId w:val="3"/>
        </w:numPr>
        <w:spacing w:after="0" w:line="240" w:lineRule="auto"/>
        <w:ind w:left="714" w:hanging="357"/>
        <w:contextualSpacing/>
        <w:jc w:val="center"/>
        <w:rPr>
          <w:rFonts w:ascii="Times New Roman" w:eastAsia="Times New Roman" w:hAnsi="Times New Roman" w:cs="Calibri"/>
          <w:b/>
          <w:color w:val="000000"/>
          <w:sz w:val="28"/>
        </w:rPr>
      </w:pPr>
      <w:r w:rsidRPr="00DC0280">
        <w:rPr>
          <w:rFonts w:ascii="Times New Roman" w:eastAsia="Times New Roman" w:hAnsi="Times New Roman" w:cs="Calibri"/>
          <w:b/>
          <w:color w:val="000000"/>
          <w:sz w:val="28"/>
        </w:rPr>
        <w:t>Общие положения</w:t>
      </w:r>
    </w:p>
    <w:p w:rsidR="00DC0280" w:rsidRPr="00DC0280" w:rsidRDefault="00DC0280" w:rsidP="00DC0280">
      <w:pPr>
        <w:spacing w:after="0" w:line="240" w:lineRule="auto"/>
        <w:ind w:left="714"/>
        <w:contextualSpacing/>
        <w:jc w:val="center"/>
        <w:rPr>
          <w:rFonts w:ascii="Times New Roman" w:eastAsia="Times New Roman" w:hAnsi="Times New Roman" w:cs="Calibri"/>
          <w:b/>
          <w:color w:val="000000"/>
          <w:sz w:val="28"/>
        </w:rPr>
      </w:pPr>
    </w:p>
    <w:p w:rsidR="00DC0280" w:rsidRPr="00DC0280" w:rsidRDefault="00DC0280" w:rsidP="00DC0280">
      <w:pPr>
        <w:spacing w:after="0" w:line="240" w:lineRule="auto"/>
        <w:ind w:firstLine="709"/>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и других локальных актов Учреждения.</w:t>
      </w:r>
    </w:p>
    <w:p w:rsidR="00DC0280" w:rsidRPr="00DC0280" w:rsidRDefault="00DC0280" w:rsidP="00DC0280">
      <w:pPr>
        <w:spacing w:after="0" w:line="240" w:lineRule="auto"/>
        <w:ind w:firstLine="709"/>
        <w:jc w:val="both"/>
        <w:rPr>
          <w:rFonts w:ascii="Times New Roman" w:eastAsia="Times New Roman" w:hAnsi="Times New Roman" w:cs="Calibri"/>
          <w:i/>
          <w:color w:val="000000"/>
          <w:sz w:val="28"/>
        </w:rPr>
      </w:pPr>
      <w:r w:rsidRPr="00DC0280">
        <w:rPr>
          <w:rFonts w:ascii="Times New Roman" w:eastAsia="Times New Roman" w:hAnsi="Times New Roman" w:cs="Calibri"/>
          <w:color w:val="000000"/>
          <w:sz w:val="28"/>
        </w:rPr>
        <w:t xml:space="preserve">1.2. Настоящее Положение устанавливает порядок уведомления о фактах обращений в целях склонения работника к совершению коррупционных правонарушений </w:t>
      </w:r>
      <w:r w:rsidR="001D4761" w:rsidRPr="001D4761">
        <w:rPr>
          <w:rFonts w:ascii="Times New Roman" w:hAnsi="Times New Roman"/>
          <w:sz w:val="28"/>
          <w:szCs w:val="28"/>
        </w:rPr>
        <w:t>в муниципальном бюджетном учреждении культуры «Супсехская централизованная клубная система» муниципального образования город-курорт Анапа</w:t>
      </w:r>
      <w:r w:rsidRPr="00DC0280">
        <w:rPr>
          <w:rFonts w:ascii="Times New Roman" w:eastAsia="Times New Roman" w:hAnsi="Times New Roman" w:cs="Calibri"/>
          <w:color w:val="000000"/>
          <w:sz w:val="28"/>
        </w:rPr>
        <w:t>, а также устанавливает перечень сведений, содержащихся в уведомлениях, порядок регистрации уведомлений, организации проверки данных сведений.</w:t>
      </w:r>
    </w:p>
    <w:p w:rsidR="00DC0280" w:rsidRPr="00DC0280" w:rsidRDefault="00DC0280" w:rsidP="00DC0280">
      <w:pPr>
        <w:spacing w:line="240" w:lineRule="auto"/>
        <w:contextualSpacing/>
        <w:jc w:val="both"/>
        <w:rPr>
          <w:rFonts w:ascii="Times New Roman" w:hAnsi="Times New Roman"/>
          <w:sz w:val="28"/>
          <w:szCs w:val="28"/>
        </w:rPr>
      </w:pPr>
      <w:r>
        <w:rPr>
          <w:rFonts w:ascii="Times New Roman" w:eastAsia="Times New Roman" w:hAnsi="Times New Roman" w:cs="Calibri"/>
          <w:color w:val="000000"/>
          <w:sz w:val="28"/>
        </w:rPr>
        <w:tab/>
      </w:r>
      <w:r w:rsidRPr="00DC0280">
        <w:rPr>
          <w:rFonts w:ascii="Times New Roman" w:eastAsia="Times New Roman" w:hAnsi="Times New Roman" w:cs="Calibri"/>
          <w:color w:val="000000"/>
          <w:sz w:val="28"/>
        </w:rPr>
        <w:t>1.3. Действие настоящего Положения распространяется на всех работников</w:t>
      </w:r>
      <w:r w:rsidR="001D4761">
        <w:rPr>
          <w:rFonts w:ascii="Times New Roman" w:hAnsi="Times New Roman"/>
          <w:b/>
          <w:sz w:val="28"/>
          <w:szCs w:val="28"/>
        </w:rPr>
        <w:t xml:space="preserve"> </w:t>
      </w:r>
      <w:r w:rsidR="00A051BA">
        <w:rPr>
          <w:rFonts w:ascii="Times New Roman" w:hAnsi="Times New Roman"/>
          <w:sz w:val="28"/>
          <w:szCs w:val="28"/>
        </w:rPr>
        <w:t>муниципального бюджетного учреждения</w:t>
      </w:r>
      <w:r w:rsidR="001D4761" w:rsidRPr="00A051BA">
        <w:rPr>
          <w:rFonts w:ascii="Times New Roman" w:hAnsi="Times New Roman"/>
          <w:sz w:val="28"/>
          <w:szCs w:val="28"/>
        </w:rPr>
        <w:t xml:space="preserve"> культуры «Супсехская централизованная клубная система» муниципального образования город-курорт Анапа</w:t>
      </w:r>
      <w:r>
        <w:rPr>
          <w:rFonts w:ascii="Times New Roman" w:hAnsi="Times New Roman"/>
          <w:sz w:val="28"/>
          <w:szCs w:val="28"/>
        </w:rPr>
        <w:t xml:space="preserve"> (далее – Учреждение).</w:t>
      </w:r>
    </w:p>
    <w:p w:rsidR="00DC0280" w:rsidRPr="00DC0280" w:rsidRDefault="00DC0280" w:rsidP="00DC0280">
      <w:pPr>
        <w:spacing w:after="0" w:line="240" w:lineRule="auto"/>
        <w:ind w:firstLine="709"/>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1.4. Сотрудник,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DC0280" w:rsidRDefault="00DC0280" w:rsidP="00DC0280">
      <w:pPr>
        <w:spacing w:after="0" w:line="240" w:lineRule="auto"/>
        <w:ind w:firstLine="709"/>
        <w:jc w:val="center"/>
        <w:rPr>
          <w:rFonts w:ascii="Times New Roman" w:eastAsia="Times New Roman" w:hAnsi="Times New Roman" w:cs="Calibri"/>
          <w:b/>
          <w:color w:val="000000"/>
          <w:sz w:val="28"/>
        </w:rPr>
      </w:pPr>
    </w:p>
    <w:p w:rsidR="00DC0280" w:rsidRPr="00DC0280" w:rsidRDefault="00DC0280" w:rsidP="00DC0280">
      <w:pPr>
        <w:spacing w:after="0" w:line="240" w:lineRule="auto"/>
        <w:ind w:firstLine="709"/>
        <w:jc w:val="center"/>
        <w:rPr>
          <w:rFonts w:ascii="Times New Roman" w:eastAsia="Times New Roman" w:hAnsi="Times New Roman" w:cs="Calibri"/>
          <w:b/>
          <w:color w:val="000000"/>
          <w:sz w:val="28"/>
        </w:rPr>
      </w:pPr>
      <w:r w:rsidRPr="00DC0280">
        <w:rPr>
          <w:rFonts w:ascii="Times New Roman" w:eastAsia="Times New Roman" w:hAnsi="Times New Roman" w:cs="Calibri"/>
          <w:b/>
          <w:color w:val="000000"/>
          <w:sz w:val="28"/>
        </w:rPr>
        <w:t>2. Порядок уведомления о фактах обращения в целях склонения работника к совершению коррупционных правонарушений</w:t>
      </w:r>
    </w:p>
    <w:p w:rsidR="00DC0280" w:rsidRPr="00DC0280" w:rsidRDefault="00DC0280" w:rsidP="00DC0280">
      <w:pPr>
        <w:autoSpaceDE w:val="0"/>
        <w:autoSpaceDN w:val="0"/>
        <w:adjustRightInd w:val="0"/>
        <w:spacing w:after="0" w:line="240" w:lineRule="auto"/>
        <w:jc w:val="center"/>
        <w:rPr>
          <w:rFonts w:ascii="Times New Roman" w:eastAsia="Times New Roman" w:hAnsi="Times New Roman" w:cs="Calibri"/>
          <w:b/>
          <w:color w:val="000000"/>
          <w:sz w:val="28"/>
        </w:rPr>
      </w:pPr>
    </w:p>
    <w:p w:rsidR="00DC0280" w:rsidRPr="00DC0280" w:rsidRDefault="00DC0280" w:rsidP="00DC0280">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DC0280">
        <w:rPr>
          <w:rFonts w:ascii="Times New Roman" w:eastAsia="Times New Roman" w:hAnsi="Times New Roman" w:cs="Calibri"/>
          <w:color w:val="000000"/>
          <w:sz w:val="28"/>
        </w:rPr>
        <w:t xml:space="preserve">2.1. Сотрудник обязан уведомить руководителя о фактах обращения в целях </w:t>
      </w:r>
      <w:r w:rsidRPr="00DC0280">
        <w:rPr>
          <w:rFonts w:ascii="Times New Roman" w:eastAsia="Times New Roman" w:hAnsi="Times New Roman"/>
          <w:color w:val="000000"/>
          <w:sz w:val="28"/>
          <w:szCs w:val="28"/>
        </w:rPr>
        <w:t xml:space="preserve">склонения его к совершению коррупционных правонарушений не </w:t>
      </w:r>
      <w:r w:rsidRPr="00DC0280">
        <w:rPr>
          <w:rFonts w:ascii="Times New Roman" w:eastAsia="Times New Roman" w:hAnsi="Times New Roman"/>
          <w:color w:val="000000"/>
          <w:sz w:val="28"/>
          <w:szCs w:val="28"/>
        </w:rPr>
        <w:lastRenderedPageBreak/>
        <w:t>позднее одного рабочего дня, следующего за днем такого обращения по форме, указанной в приложении 1 к настоящему Положению.</w:t>
      </w:r>
    </w:p>
    <w:p w:rsidR="00DC0280" w:rsidRP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2.2. В случае если сотрудник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DC0280">
          <w:rPr>
            <w:rFonts w:ascii="Times New Roman" w:eastAsia="Times New Roman" w:hAnsi="Times New Roman"/>
            <w:color w:val="000000"/>
            <w:sz w:val="28"/>
            <w:szCs w:val="28"/>
            <w:lang w:eastAsia="ru-RU"/>
          </w:rPr>
          <w:t>уведомление</w:t>
        </w:r>
      </w:hyperlink>
      <w:r w:rsidRPr="00DC0280">
        <w:rPr>
          <w:rFonts w:ascii="Times New Roman" w:eastAsia="Times New Roman" w:hAnsi="Times New Roman"/>
          <w:color w:val="000000"/>
          <w:sz w:val="28"/>
          <w:szCs w:val="28"/>
          <w:lang w:eastAsia="ru-RU"/>
        </w:rPr>
        <w:t>.</w:t>
      </w:r>
    </w:p>
    <w:p w:rsidR="00DC0280" w:rsidRPr="00DC0280" w:rsidRDefault="00DC0280" w:rsidP="00DC0280">
      <w:pPr>
        <w:autoSpaceDE w:val="0"/>
        <w:autoSpaceDN w:val="0"/>
        <w:adjustRightInd w:val="0"/>
        <w:spacing w:after="0" w:line="240" w:lineRule="auto"/>
        <w:ind w:firstLine="709"/>
        <w:jc w:val="both"/>
        <w:rPr>
          <w:rFonts w:ascii="Times New Roman" w:eastAsia="Times New Roman" w:hAnsi="Times New Roman" w:cs="Calibri"/>
          <w:color w:val="000000"/>
          <w:sz w:val="28"/>
        </w:rPr>
      </w:pPr>
      <w:r w:rsidRPr="00DC0280">
        <w:rPr>
          <w:rFonts w:ascii="Times New Roman" w:eastAsia="Times New Roman" w:hAnsi="Times New Roman"/>
          <w:color w:val="000000"/>
          <w:sz w:val="28"/>
          <w:szCs w:val="28"/>
        </w:rPr>
        <w:t xml:space="preserve">2.3. В уведомлении </w:t>
      </w:r>
      <w:r w:rsidRPr="00DC0280">
        <w:rPr>
          <w:rFonts w:ascii="Times New Roman" w:eastAsia="Times New Roman" w:hAnsi="Times New Roman" w:cs="Calibri"/>
          <w:color w:val="000000"/>
          <w:sz w:val="28"/>
        </w:rPr>
        <w:t xml:space="preserve">указываются следующие сведения: </w:t>
      </w:r>
    </w:p>
    <w:p w:rsidR="00DC0280" w:rsidRPr="00DC0280" w:rsidRDefault="00DC0280" w:rsidP="00DC0280">
      <w:pPr>
        <w:widowControl w:val="0"/>
        <w:numPr>
          <w:ilvl w:val="0"/>
          <w:numId w:val="6"/>
        </w:numPr>
        <w:tabs>
          <w:tab w:val="left" w:pos="1134"/>
        </w:tabs>
        <w:autoSpaceDE w:val="0"/>
        <w:autoSpaceDN w:val="0"/>
        <w:spacing w:after="0" w:line="240" w:lineRule="auto"/>
        <w:ind w:firstLine="709"/>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персональные данные работника, подающего </w:t>
      </w:r>
      <w:hyperlink w:anchor="P153" w:history="1">
        <w:r w:rsidRPr="00DC0280">
          <w:rPr>
            <w:rFonts w:ascii="Times New Roman" w:eastAsia="Times New Roman" w:hAnsi="Times New Roman"/>
            <w:color w:val="000000"/>
            <w:sz w:val="28"/>
            <w:szCs w:val="28"/>
            <w:lang w:eastAsia="ru-RU"/>
          </w:rPr>
          <w:t>уведомление</w:t>
        </w:r>
      </w:hyperlink>
      <w:r w:rsidRPr="00DC0280">
        <w:rPr>
          <w:rFonts w:ascii="Times New Roman" w:eastAsia="Times New Roman" w:hAnsi="Times New Roman"/>
          <w:color w:val="000000"/>
          <w:sz w:val="28"/>
          <w:szCs w:val="28"/>
          <w:lang w:eastAsia="ru-RU"/>
        </w:rPr>
        <w:t xml:space="preserve"> (фамилия, имя, отчество, замещаемая должность, контактный телефон);</w:t>
      </w:r>
    </w:p>
    <w:p w:rsidR="00DC0280" w:rsidRPr="00DC0280" w:rsidRDefault="00DC0280" w:rsidP="00DC0280">
      <w:pPr>
        <w:widowControl w:val="0"/>
        <w:numPr>
          <w:ilvl w:val="0"/>
          <w:numId w:val="6"/>
        </w:numPr>
        <w:tabs>
          <w:tab w:val="left" w:pos="1134"/>
        </w:tabs>
        <w:autoSpaceDE w:val="0"/>
        <w:autoSpaceDN w:val="0"/>
        <w:spacing w:after="0" w:line="240" w:lineRule="auto"/>
        <w:ind w:firstLine="709"/>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фамилия, имя, отчество, должность, все известные сведения о лице, склоняющем к коррупционному правонарушению;</w:t>
      </w:r>
    </w:p>
    <w:p w:rsidR="00DC0280" w:rsidRPr="00DC0280" w:rsidRDefault="00DC0280" w:rsidP="00DC0280">
      <w:pPr>
        <w:widowControl w:val="0"/>
        <w:numPr>
          <w:ilvl w:val="0"/>
          <w:numId w:val="6"/>
        </w:numPr>
        <w:tabs>
          <w:tab w:val="left" w:pos="1134"/>
        </w:tabs>
        <w:autoSpaceDE w:val="0"/>
        <w:autoSpaceDN w:val="0"/>
        <w:spacing w:after="0" w:line="240" w:lineRule="auto"/>
        <w:ind w:firstLine="709"/>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DC0280" w:rsidRPr="00DC0280" w:rsidRDefault="00DC0280" w:rsidP="00DC0280">
      <w:pPr>
        <w:widowControl w:val="0"/>
        <w:numPr>
          <w:ilvl w:val="0"/>
          <w:numId w:val="6"/>
        </w:numPr>
        <w:tabs>
          <w:tab w:val="left" w:pos="1134"/>
        </w:tabs>
        <w:autoSpaceDE w:val="0"/>
        <w:autoSpaceDN w:val="0"/>
        <w:spacing w:after="0" w:line="240" w:lineRule="auto"/>
        <w:ind w:firstLine="709"/>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дата и место произошедшего склонения к правонарушению;</w:t>
      </w:r>
    </w:p>
    <w:p w:rsidR="00DC0280" w:rsidRPr="00DC0280" w:rsidRDefault="00DC0280" w:rsidP="00DC0280">
      <w:pPr>
        <w:widowControl w:val="0"/>
        <w:numPr>
          <w:ilvl w:val="0"/>
          <w:numId w:val="6"/>
        </w:numPr>
        <w:tabs>
          <w:tab w:val="left" w:pos="1134"/>
        </w:tabs>
        <w:autoSpaceDE w:val="0"/>
        <w:autoSpaceDN w:val="0"/>
        <w:spacing w:after="0" w:line="240" w:lineRule="auto"/>
        <w:ind w:firstLine="709"/>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сведения о третьих лицах, имеющих отношение к данному делу, и свидетелях, если таковые имеются;</w:t>
      </w:r>
    </w:p>
    <w:p w:rsidR="00DC0280" w:rsidRPr="00DC0280" w:rsidRDefault="00DC0280" w:rsidP="00DC0280">
      <w:pPr>
        <w:widowControl w:val="0"/>
        <w:numPr>
          <w:ilvl w:val="0"/>
          <w:numId w:val="6"/>
        </w:numPr>
        <w:tabs>
          <w:tab w:val="left" w:pos="1134"/>
        </w:tabs>
        <w:autoSpaceDE w:val="0"/>
        <w:autoSpaceDN w:val="0"/>
        <w:spacing w:after="0" w:line="240" w:lineRule="auto"/>
        <w:ind w:firstLine="709"/>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иные известные сведения, представляющие интерес для разбирательства по существу;</w:t>
      </w:r>
    </w:p>
    <w:p w:rsidR="00DC0280" w:rsidRPr="00DC0280" w:rsidRDefault="00DC0280" w:rsidP="00DC0280">
      <w:pPr>
        <w:numPr>
          <w:ilvl w:val="0"/>
          <w:numId w:val="6"/>
        </w:num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DC0280">
        <w:rPr>
          <w:rFonts w:ascii="Times New Roman" w:eastAsia="Times New Roman" w:hAnsi="Times New Roman"/>
          <w:color w:val="000000"/>
          <w:sz w:val="28"/>
          <w:szCs w:val="28"/>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rsidR="00DC0280" w:rsidRPr="00DC0280" w:rsidRDefault="00DC0280" w:rsidP="00DC0280">
      <w:pPr>
        <w:numPr>
          <w:ilvl w:val="0"/>
          <w:numId w:val="6"/>
        </w:numPr>
        <w:tabs>
          <w:tab w:val="left" w:pos="1134"/>
        </w:tabs>
        <w:autoSpaceDE w:val="0"/>
        <w:autoSpaceDN w:val="0"/>
        <w:adjustRightInd w:val="0"/>
        <w:spacing w:after="0" w:line="240" w:lineRule="auto"/>
        <w:ind w:firstLine="709"/>
        <w:jc w:val="both"/>
        <w:rPr>
          <w:rFonts w:ascii="Times New Roman" w:eastAsia="Times New Roman" w:hAnsi="Times New Roman" w:cs="Calibri"/>
          <w:color w:val="000000"/>
          <w:sz w:val="28"/>
        </w:rPr>
      </w:pPr>
      <w:r w:rsidRPr="00DC0280">
        <w:rPr>
          <w:rFonts w:ascii="Times New Roman" w:eastAsia="Times New Roman" w:hAnsi="Times New Roman"/>
          <w:color w:val="000000"/>
          <w:sz w:val="28"/>
          <w:szCs w:val="28"/>
        </w:rPr>
        <w:t>дата подачи</w:t>
      </w:r>
      <w:r w:rsidRPr="00DC0280">
        <w:rPr>
          <w:rFonts w:ascii="Times New Roman" w:eastAsia="Times New Roman" w:hAnsi="Times New Roman" w:cs="Calibri"/>
          <w:color w:val="000000"/>
          <w:sz w:val="28"/>
        </w:rPr>
        <w:t xml:space="preserve"> уведомления и личная подпись уведомителя. </w:t>
      </w:r>
    </w:p>
    <w:p w:rsidR="00DC0280" w:rsidRPr="00DC0280" w:rsidRDefault="00DC0280" w:rsidP="00DC0280">
      <w:pPr>
        <w:autoSpaceDE w:val="0"/>
        <w:autoSpaceDN w:val="0"/>
        <w:adjustRightInd w:val="0"/>
        <w:spacing w:after="0" w:line="240" w:lineRule="auto"/>
        <w:ind w:firstLine="709"/>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2.4. К уведомлению прилагаются все имеющиеся материалы, подтверждающие обстоятельства обращения в целях склонения работника к совершению коррупционных правонарушений.</w:t>
      </w:r>
    </w:p>
    <w:p w:rsidR="00DC0280" w:rsidRPr="00DC0280" w:rsidRDefault="00DC0280" w:rsidP="00DC0280">
      <w:pPr>
        <w:autoSpaceDE w:val="0"/>
        <w:autoSpaceDN w:val="0"/>
        <w:adjustRightInd w:val="0"/>
        <w:spacing w:after="0" w:line="240" w:lineRule="auto"/>
        <w:ind w:firstLine="709"/>
        <w:jc w:val="both"/>
        <w:rPr>
          <w:rFonts w:ascii="Times New Roman" w:hAnsi="Times New Roman"/>
          <w:color w:val="000000"/>
          <w:sz w:val="24"/>
          <w:szCs w:val="24"/>
        </w:rPr>
      </w:pPr>
      <w:r w:rsidRPr="00DC0280">
        <w:rPr>
          <w:rFonts w:ascii="Times New Roman" w:eastAsia="Times New Roman" w:hAnsi="Times New Roman" w:cs="Calibri"/>
          <w:color w:val="000000"/>
          <w:sz w:val="28"/>
        </w:rPr>
        <w:t>2.5. Работник, которому стало известно о факте обращения к другим работникам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DC0280" w:rsidRPr="00DC0280" w:rsidRDefault="00DC0280" w:rsidP="00DC0280">
      <w:pPr>
        <w:widowControl w:val="0"/>
        <w:autoSpaceDE w:val="0"/>
        <w:autoSpaceDN w:val="0"/>
        <w:spacing w:after="0" w:line="240" w:lineRule="auto"/>
        <w:jc w:val="center"/>
        <w:outlineLvl w:val="1"/>
        <w:rPr>
          <w:rFonts w:eastAsia="Times New Roman" w:cs="Calibri"/>
          <w:color w:val="000000"/>
          <w:szCs w:val="20"/>
          <w:lang w:eastAsia="ru-RU"/>
        </w:rPr>
      </w:pPr>
    </w:p>
    <w:p w:rsidR="00DC0280" w:rsidRPr="00DC0280" w:rsidRDefault="00DC0280" w:rsidP="00DC0280">
      <w:pPr>
        <w:widowControl w:val="0"/>
        <w:autoSpaceDE w:val="0"/>
        <w:autoSpaceDN w:val="0"/>
        <w:spacing w:after="0" w:line="240" w:lineRule="auto"/>
        <w:outlineLvl w:val="1"/>
        <w:rPr>
          <w:rFonts w:eastAsia="Times New Roman" w:cs="Calibri"/>
          <w:color w:val="000000"/>
          <w:szCs w:val="20"/>
          <w:lang w:eastAsia="ru-RU"/>
        </w:rPr>
      </w:pPr>
    </w:p>
    <w:p w:rsidR="00DC0280" w:rsidRPr="00DC0280" w:rsidRDefault="00DC0280" w:rsidP="00DC0280">
      <w:pPr>
        <w:widowControl w:val="0"/>
        <w:autoSpaceDE w:val="0"/>
        <w:autoSpaceDN w:val="0"/>
        <w:spacing w:after="0" w:line="240" w:lineRule="auto"/>
        <w:ind w:left="720"/>
        <w:jc w:val="center"/>
        <w:outlineLvl w:val="1"/>
        <w:rPr>
          <w:rFonts w:ascii="Times New Roman" w:eastAsia="Times New Roman" w:hAnsi="Times New Roman" w:cs="Calibri"/>
          <w:b/>
          <w:color w:val="000000"/>
          <w:sz w:val="28"/>
        </w:rPr>
      </w:pPr>
      <w:r w:rsidRPr="00DC0280">
        <w:rPr>
          <w:rFonts w:ascii="Times New Roman" w:eastAsia="Times New Roman" w:hAnsi="Times New Roman" w:cs="Calibri"/>
          <w:b/>
          <w:color w:val="000000"/>
          <w:sz w:val="28"/>
        </w:rPr>
        <w:t>3. Порядок регистрации уведомлений</w:t>
      </w:r>
    </w:p>
    <w:p w:rsidR="00DC0280" w:rsidRPr="00DC0280" w:rsidRDefault="00DC0280" w:rsidP="00DC0280">
      <w:pPr>
        <w:autoSpaceDE w:val="0"/>
        <w:autoSpaceDN w:val="0"/>
        <w:adjustRightInd w:val="0"/>
        <w:spacing w:after="0" w:line="240" w:lineRule="auto"/>
        <w:jc w:val="both"/>
        <w:rPr>
          <w:rFonts w:ascii="Times New Roman" w:eastAsia="Times New Roman" w:hAnsi="Times New Roman" w:cs="Calibri"/>
          <w:i/>
          <w:color w:val="000000"/>
          <w:sz w:val="28"/>
        </w:rPr>
      </w:pPr>
    </w:p>
    <w:p w:rsidR="00DC0280" w:rsidRDefault="00DC0280" w:rsidP="00DC0280">
      <w:pPr>
        <w:widowControl w:val="0"/>
        <w:autoSpaceDE w:val="0"/>
        <w:autoSpaceDN w:val="0"/>
        <w:spacing w:after="0" w:line="240" w:lineRule="auto"/>
        <w:ind w:firstLine="540"/>
        <w:jc w:val="both"/>
        <w:rPr>
          <w:rFonts w:ascii="Times New Roman" w:hAnsi="Times New Roman"/>
          <w:sz w:val="28"/>
          <w:szCs w:val="28"/>
        </w:rPr>
      </w:pPr>
      <w:r w:rsidRPr="00DC0280">
        <w:rPr>
          <w:rFonts w:ascii="Times New Roman" w:eastAsia="Times New Roman" w:hAnsi="Times New Roman"/>
          <w:color w:val="000000"/>
          <w:sz w:val="28"/>
          <w:lang w:eastAsia="ru-RU"/>
        </w:rPr>
        <w:t xml:space="preserve">3.1. </w:t>
      </w:r>
      <w:hyperlink w:anchor="P153" w:history="1">
        <w:r w:rsidRPr="00DC0280">
          <w:rPr>
            <w:rFonts w:ascii="Times New Roman" w:eastAsia="Times New Roman" w:hAnsi="Times New Roman"/>
            <w:color w:val="000000"/>
            <w:sz w:val="28"/>
          </w:rPr>
          <w:t>Уведомление</w:t>
        </w:r>
      </w:hyperlink>
      <w:r w:rsidRPr="00DC0280">
        <w:rPr>
          <w:rFonts w:ascii="Times New Roman" w:eastAsia="Times New Roman" w:hAnsi="Times New Roman"/>
          <w:color w:val="000000"/>
          <w:sz w:val="28"/>
        </w:rPr>
        <w:t xml:space="preserve"> работника подлежит обязательной регистрации. </w:t>
      </w:r>
      <w:r w:rsidRPr="00DC0280">
        <w:rPr>
          <w:rFonts w:ascii="Times New Roman" w:eastAsia="Times New Roman" w:hAnsi="Times New Roman" w:cs="Calibri"/>
          <w:color w:val="000000"/>
          <w:sz w:val="28"/>
        </w:rPr>
        <w:t xml:space="preserve">Прием, регистрацию и учет поступивших уведомлений осуществляет лицо, ответственное за работу по профилактике коррупционных правонарушений </w:t>
      </w:r>
      <w:r>
        <w:rPr>
          <w:rFonts w:ascii="Times New Roman" w:eastAsia="Times New Roman" w:hAnsi="Times New Roman"/>
          <w:color w:val="000000"/>
          <w:sz w:val="28"/>
          <w:lang w:eastAsia="ru-RU"/>
        </w:rPr>
        <w:t>в Учреждении</w:t>
      </w:r>
      <w:r>
        <w:rPr>
          <w:rFonts w:ascii="Times New Roman" w:hAnsi="Times New Roman"/>
          <w:sz w:val="28"/>
          <w:szCs w:val="28"/>
        </w:rPr>
        <w:t>.</w:t>
      </w:r>
    </w:p>
    <w:p w:rsidR="00DC0280" w:rsidRPr="00DC0280" w:rsidRDefault="00DB5ED1" w:rsidP="00DC0280">
      <w:pPr>
        <w:widowControl w:val="0"/>
        <w:autoSpaceDE w:val="0"/>
        <w:autoSpaceDN w:val="0"/>
        <w:spacing w:after="0" w:line="240" w:lineRule="auto"/>
        <w:ind w:firstLine="540"/>
        <w:jc w:val="both"/>
        <w:rPr>
          <w:rFonts w:ascii="Times New Roman" w:eastAsia="Times New Roman" w:hAnsi="Times New Roman" w:cs="Calibri"/>
          <w:color w:val="000000"/>
          <w:sz w:val="28"/>
        </w:rPr>
      </w:pPr>
      <w:hyperlink w:anchor="P153" w:history="1">
        <w:r w:rsidR="00DC0280" w:rsidRPr="00DC0280">
          <w:rPr>
            <w:rFonts w:ascii="Times New Roman" w:eastAsia="Times New Roman" w:hAnsi="Times New Roman" w:cs="Calibri"/>
            <w:color w:val="000000"/>
            <w:sz w:val="28"/>
          </w:rPr>
          <w:t>Уведомление</w:t>
        </w:r>
      </w:hyperlink>
      <w:r w:rsidR="00DC0280" w:rsidRPr="00DC0280">
        <w:rPr>
          <w:rFonts w:ascii="Times New Roman" w:eastAsia="Times New Roman" w:hAnsi="Times New Roman" w:cs="Calibri"/>
          <w:color w:val="000000"/>
          <w:sz w:val="28"/>
        </w:rPr>
        <w:t xml:space="preserve"> регистрируется в день поступления. В случае представления уведомления работником лично регистрация производится незамедлительно в его присутствии.</w:t>
      </w:r>
    </w:p>
    <w:p w:rsidR="00DC0280" w:rsidRP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rPr>
      </w:pPr>
      <w:r w:rsidRPr="00DC0280">
        <w:rPr>
          <w:rFonts w:ascii="Times New Roman" w:eastAsia="Times New Roman" w:hAnsi="Times New Roman" w:cs="Calibri"/>
          <w:color w:val="000000"/>
          <w:sz w:val="28"/>
        </w:rPr>
        <w:lastRenderedPageBreak/>
        <w:t xml:space="preserve">Копия поступившего уведомления с регистрационным номером, датой и </w:t>
      </w:r>
      <w:r w:rsidRPr="00DC0280">
        <w:rPr>
          <w:rFonts w:ascii="Times New Roman" w:eastAsia="Times New Roman" w:hAnsi="Times New Roman"/>
          <w:color w:val="000000"/>
          <w:sz w:val="28"/>
        </w:rPr>
        <w:t>подписью принимающего лица выдается работнику для подтверждения принятия и регистрации сведений.</w:t>
      </w:r>
    </w:p>
    <w:p w:rsidR="00DC0280" w:rsidRP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rPr>
      </w:pPr>
      <w:r w:rsidRPr="00DC0280">
        <w:rPr>
          <w:rFonts w:ascii="Times New Roman" w:eastAsia="Times New Roman" w:hAnsi="Times New Roman"/>
          <w:color w:val="000000"/>
          <w:sz w:val="28"/>
          <w:lang w:eastAsia="ru-RU"/>
        </w:rPr>
        <w:t xml:space="preserve">3.2. </w:t>
      </w:r>
      <w:r w:rsidRPr="00DC0280">
        <w:rPr>
          <w:rFonts w:ascii="Times New Roman" w:eastAsia="Times New Roman" w:hAnsi="Times New Roman"/>
          <w:color w:val="000000"/>
          <w:sz w:val="28"/>
        </w:rPr>
        <w:t xml:space="preserve">Лицо, ответственное за работу по профилактике коррупционных правонарушений </w:t>
      </w:r>
      <w:r>
        <w:rPr>
          <w:rFonts w:ascii="Times New Roman" w:eastAsia="Times New Roman" w:hAnsi="Times New Roman"/>
          <w:color w:val="000000"/>
          <w:sz w:val="28"/>
          <w:lang w:eastAsia="ru-RU"/>
        </w:rPr>
        <w:t>Учреждения</w:t>
      </w:r>
      <w:r w:rsidRPr="00DC0280">
        <w:rPr>
          <w:rFonts w:ascii="Times New Roman" w:eastAsia="Times New Roman" w:hAnsi="Times New Roman"/>
          <w:color w:val="000000"/>
          <w:sz w:val="28"/>
          <w:lang w:eastAsia="ru-RU"/>
        </w:rPr>
        <w:t xml:space="preserve"> </w:t>
      </w:r>
      <w:r w:rsidRPr="00DC0280">
        <w:rPr>
          <w:rFonts w:ascii="Times New Roman" w:eastAsia="Times New Roman" w:hAnsi="Times New Roman"/>
          <w:color w:val="000000"/>
          <w:sz w:val="28"/>
          <w:szCs w:val="28"/>
          <w:lang w:eastAsia="ru-RU"/>
        </w:rPr>
        <w:t xml:space="preserve">обеспечивает конфиденциальность и сохранность данных, полученных от работника, подавшего </w:t>
      </w:r>
      <w:hyperlink w:anchor="P153" w:history="1">
        <w:r w:rsidRPr="00DC0280">
          <w:rPr>
            <w:rFonts w:ascii="Times New Roman" w:eastAsia="Times New Roman" w:hAnsi="Times New Roman"/>
            <w:color w:val="000000"/>
            <w:sz w:val="28"/>
            <w:szCs w:val="28"/>
            <w:lang w:eastAsia="ru-RU"/>
          </w:rPr>
          <w:t>уведомление</w:t>
        </w:r>
      </w:hyperlink>
      <w:r w:rsidRPr="00DC0280">
        <w:rPr>
          <w:rFonts w:ascii="Times New Roman" w:eastAsia="Times New Roman" w:hAnsi="Times New Roman"/>
          <w:color w:val="000000"/>
          <w:sz w:val="28"/>
          <w:szCs w:val="28"/>
          <w:lang w:eastAsia="ru-RU"/>
        </w:rPr>
        <w:t>, и несет персональную ответственность в соответствии с законодательством Российской Федерации за разглашение полученных сведений.</w:t>
      </w:r>
    </w:p>
    <w:p w:rsidR="00DC0280" w:rsidRPr="00DC0280" w:rsidRDefault="00DC0280" w:rsidP="00DC0280">
      <w:pPr>
        <w:widowControl w:val="0"/>
        <w:autoSpaceDE w:val="0"/>
        <w:autoSpaceDN w:val="0"/>
        <w:spacing w:after="0" w:line="240" w:lineRule="auto"/>
        <w:ind w:firstLine="539"/>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 xml:space="preserve">3.3. Регистрация представленного уведомления производится в журнале учета уведомлений о фактах обращения в целях склонения работника к совершению коррупционных правонарушений (далее – Журнал учета) по форме согласно приложению 2 к настоящему Положению.  </w:t>
      </w:r>
      <w:hyperlink w:anchor="P214" w:history="1">
        <w:r w:rsidRPr="00DC0280">
          <w:rPr>
            <w:rFonts w:ascii="Times New Roman" w:eastAsia="Times New Roman" w:hAnsi="Times New Roman" w:cs="Calibri"/>
            <w:color w:val="000000"/>
            <w:sz w:val="28"/>
          </w:rPr>
          <w:t>Журнал</w:t>
        </w:r>
      </w:hyperlink>
      <w:r w:rsidRPr="00DC0280">
        <w:rPr>
          <w:rFonts w:ascii="Times New Roman" w:eastAsia="Times New Roman" w:hAnsi="Times New Roman" w:cs="Calibri"/>
          <w:color w:val="000000"/>
          <w:sz w:val="28"/>
        </w:rPr>
        <w:t xml:space="preserve"> учета оформляется и ведется в </w:t>
      </w:r>
      <w:r>
        <w:rPr>
          <w:rFonts w:ascii="Times New Roman" w:eastAsia="Times New Roman" w:hAnsi="Times New Roman"/>
          <w:color w:val="000000"/>
          <w:sz w:val="28"/>
          <w:lang w:eastAsia="ru-RU"/>
        </w:rPr>
        <w:t>Учреждении</w:t>
      </w:r>
      <w:r w:rsidRPr="00DC0280">
        <w:rPr>
          <w:rFonts w:ascii="Times New Roman" w:eastAsia="Times New Roman" w:hAnsi="Times New Roman" w:cs="Calibri"/>
          <w:color w:val="000000"/>
          <w:sz w:val="28"/>
        </w:rPr>
        <w:t>, хранится в месте, защищенном от несанкционированного доступа.</w:t>
      </w:r>
    </w:p>
    <w:p w:rsidR="00DC0280" w:rsidRPr="00DC0280" w:rsidRDefault="00DC0280" w:rsidP="00DC0280">
      <w:pPr>
        <w:widowControl w:val="0"/>
        <w:autoSpaceDE w:val="0"/>
        <w:autoSpaceDN w:val="0"/>
        <w:spacing w:after="0" w:line="240" w:lineRule="auto"/>
        <w:ind w:firstLine="539"/>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 xml:space="preserve">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w:t>
      </w:r>
      <w:r>
        <w:rPr>
          <w:rFonts w:ascii="Times New Roman" w:eastAsia="Times New Roman" w:hAnsi="Times New Roman" w:cs="Calibri"/>
          <w:color w:val="000000"/>
          <w:sz w:val="28"/>
        </w:rPr>
        <w:t>Учреждении.</w:t>
      </w:r>
    </w:p>
    <w:p w:rsidR="00DC0280" w:rsidRPr="00DC0280" w:rsidRDefault="00DC0280" w:rsidP="00DC0280">
      <w:pPr>
        <w:widowControl w:val="0"/>
        <w:autoSpaceDE w:val="0"/>
        <w:autoSpaceDN w:val="0"/>
        <w:spacing w:after="0" w:line="240" w:lineRule="auto"/>
        <w:ind w:firstLine="539"/>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DC0280" w:rsidRPr="00DC0280" w:rsidRDefault="00DC0280" w:rsidP="00DC0280">
      <w:pPr>
        <w:autoSpaceDE w:val="0"/>
        <w:autoSpaceDN w:val="0"/>
        <w:adjustRightInd w:val="0"/>
        <w:spacing w:after="0" w:line="240" w:lineRule="auto"/>
        <w:ind w:firstLine="709"/>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копию в один из вышеуказанных органов.</w:t>
      </w:r>
    </w:p>
    <w:p w:rsidR="00DC0280" w:rsidRPr="00DC0280" w:rsidRDefault="00DC0280" w:rsidP="00DC0280">
      <w:pPr>
        <w:autoSpaceDE w:val="0"/>
        <w:autoSpaceDN w:val="0"/>
        <w:adjustRightInd w:val="0"/>
        <w:spacing w:after="0" w:line="240" w:lineRule="auto"/>
        <w:ind w:firstLine="709"/>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DC0280" w:rsidRPr="00DC0280" w:rsidRDefault="00DC0280" w:rsidP="00DC0280">
      <w:pPr>
        <w:autoSpaceDE w:val="0"/>
        <w:autoSpaceDN w:val="0"/>
        <w:adjustRightInd w:val="0"/>
        <w:spacing w:after="0" w:line="240" w:lineRule="auto"/>
        <w:ind w:left="360"/>
        <w:jc w:val="both"/>
        <w:rPr>
          <w:rFonts w:ascii="Times New Roman" w:eastAsia="Times New Roman" w:hAnsi="Times New Roman" w:cs="Calibri"/>
          <w:color w:val="000000"/>
          <w:sz w:val="28"/>
        </w:rPr>
      </w:pPr>
    </w:p>
    <w:p w:rsidR="00DC0280" w:rsidRPr="00DC0280" w:rsidRDefault="00DC0280" w:rsidP="00DC0280">
      <w:pPr>
        <w:autoSpaceDE w:val="0"/>
        <w:autoSpaceDN w:val="0"/>
        <w:adjustRightInd w:val="0"/>
        <w:spacing w:after="0" w:line="240" w:lineRule="auto"/>
        <w:jc w:val="center"/>
        <w:rPr>
          <w:rFonts w:ascii="Times New Roman" w:eastAsia="Times New Roman" w:hAnsi="Times New Roman" w:cs="Calibri"/>
          <w:b/>
          <w:color w:val="000000"/>
          <w:sz w:val="28"/>
        </w:rPr>
      </w:pPr>
      <w:r w:rsidRPr="00DC0280">
        <w:rPr>
          <w:rFonts w:ascii="Times New Roman" w:eastAsia="Times New Roman" w:hAnsi="Times New Roman" w:cs="Calibri"/>
          <w:b/>
          <w:color w:val="000000"/>
          <w:sz w:val="28"/>
        </w:rPr>
        <w:t>4. Порядок организации и проведения проверки сведений, содержащихся в уведомлении</w:t>
      </w:r>
    </w:p>
    <w:p w:rsidR="00DC0280" w:rsidRPr="00DC0280" w:rsidRDefault="00DC0280" w:rsidP="00DC0280">
      <w:pPr>
        <w:autoSpaceDE w:val="0"/>
        <w:autoSpaceDN w:val="0"/>
        <w:adjustRightInd w:val="0"/>
        <w:spacing w:after="0" w:line="240" w:lineRule="auto"/>
        <w:rPr>
          <w:rFonts w:ascii="Times New Roman" w:eastAsia="Times New Roman" w:hAnsi="Times New Roman" w:cs="Calibri"/>
          <w:b/>
          <w:color w:val="000000"/>
          <w:sz w:val="28"/>
        </w:rPr>
      </w:pPr>
    </w:p>
    <w:p w:rsidR="00DC0280" w:rsidRPr="00DC0280" w:rsidRDefault="00DC0280" w:rsidP="00DC0280">
      <w:pPr>
        <w:autoSpaceDE w:val="0"/>
        <w:autoSpaceDN w:val="0"/>
        <w:adjustRightInd w:val="0"/>
        <w:spacing w:after="0" w:line="240" w:lineRule="auto"/>
        <w:ind w:firstLine="709"/>
        <w:jc w:val="both"/>
        <w:rPr>
          <w:rFonts w:ascii="Times New Roman" w:hAnsi="Times New Roman"/>
          <w:color w:val="000000"/>
          <w:sz w:val="28"/>
          <w:szCs w:val="28"/>
        </w:rPr>
      </w:pPr>
      <w:r w:rsidRPr="00DC0280">
        <w:rPr>
          <w:rFonts w:ascii="Times New Roman" w:eastAsia="Times New Roman" w:hAnsi="Times New Roman" w:cs="Calibri"/>
          <w:color w:val="000000"/>
          <w:sz w:val="28"/>
        </w:rPr>
        <w:t xml:space="preserve">4.1. После регистрации </w:t>
      </w:r>
      <w:hyperlink w:anchor="P153" w:history="1">
        <w:r w:rsidRPr="00DC0280">
          <w:rPr>
            <w:rFonts w:ascii="Times New Roman" w:eastAsia="Times New Roman" w:hAnsi="Times New Roman" w:cs="Calibri"/>
            <w:color w:val="000000"/>
            <w:sz w:val="28"/>
          </w:rPr>
          <w:t>уведомление</w:t>
        </w:r>
      </w:hyperlink>
      <w:r w:rsidRPr="00DC0280">
        <w:rPr>
          <w:rFonts w:ascii="Times New Roman" w:eastAsia="Times New Roman" w:hAnsi="Times New Roman" w:cs="Calibri"/>
          <w:color w:val="000000"/>
          <w:sz w:val="28"/>
        </w:rPr>
        <w:t xml:space="preserve"> в течение рабочего дня передается для рассмотрения руководителю </w:t>
      </w:r>
      <w:r>
        <w:rPr>
          <w:rFonts w:ascii="Times New Roman" w:eastAsia="Times New Roman" w:hAnsi="Times New Roman" w:cs="Calibri"/>
          <w:color w:val="000000"/>
          <w:sz w:val="28"/>
          <w:szCs w:val="28"/>
        </w:rPr>
        <w:t>Учреждения</w:t>
      </w:r>
      <w:r w:rsidRPr="00DC0280">
        <w:rPr>
          <w:rFonts w:ascii="Times New Roman" w:eastAsia="Times New Roman" w:hAnsi="Times New Roman" w:cs="Calibri"/>
          <w:color w:val="000000"/>
          <w:sz w:val="28"/>
          <w:szCs w:val="28"/>
        </w:rPr>
        <w:t>.</w:t>
      </w:r>
      <w:r w:rsidRPr="00DC0280">
        <w:rPr>
          <w:rFonts w:ascii="Times New Roman" w:hAnsi="Times New Roman"/>
          <w:color w:val="000000"/>
          <w:sz w:val="28"/>
          <w:szCs w:val="28"/>
        </w:rPr>
        <w:t xml:space="preserve"> </w:t>
      </w:r>
    </w:p>
    <w:p w:rsidR="00DC0280" w:rsidRPr="00DC0280" w:rsidRDefault="00DC0280" w:rsidP="00DC0280">
      <w:pPr>
        <w:autoSpaceDE w:val="0"/>
        <w:autoSpaceDN w:val="0"/>
        <w:adjustRightInd w:val="0"/>
        <w:spacing w:after="0" w:line="240" w:lineRule="auto"/>
        <w:ind w:firstLine="709"/>
        <w:jc w:val="both"/>
        <w:rPr>
          <w:rFonts w:ascii="Times New Roman" w:hAnsi="Times New Roman"/>
          <w:color w:val="000000"/>
          <w:sz w:val="28"/>
          <w:szCs w:val="28"/>
        </w:rPr>
      </w:pPr>
      <w:r w:rsidRPr="00DC0280">
        <w:rPr>
          <w:rFonts w:ascii="Times New Roman" w:eastAsia="Times New Roman" w:hAnsi="Times New Roman" w:cs="Calibri"/>
          <w:color w:val="000000"/>
          <w:sz w:val="28"/>
          <w:szCs w:val="28"/>
        </w:rPr>
        <w:t xml:space="preserve">4.2. 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w:t>
      </w:r>
      <w:r w:rsidRPr="00DC0280">
        <w:rPr>
          <w:rFonts w:ascii="Times New Roman" w:hAnsi="Times New Roman"/>
          <w:color w:val="000000"/>
          <w:sz w:val="28"/>
          <w:szCs w:val="28"/>
        </w:rPr>
        <w:t>в течение трех рабочих дней со дня получения уведомления</w:t>
      </w:r>
      <w:r w:rsidRPr="00DC0280">
        <w:rPr>
          <w:rFonts w:ascii="Times New Roman" w:eastAsia="Times New Roman" w:hAnsi="Times New Roman" w:cs="Calibri"/>
          <w:color w:val="000000"/>
          <w:sz w:val="28"/>
          <w:szCs w:val="28"/>
        </w:rPr>
        <w:t xml:space="preserve"> оформляется соответствующим локальным актом. </w:t>
      </w:r>
    </w:p>
    <w:p w:rsidR="00DC0280" w:rsidRPr="00DC0280" w:rsidRDefault="00DC0280" w:rsidP="00DC0280">
      <w:pPr>
        <w:autoSpaceDE w:val="0"/>
        <w:autoSpaceDN w:val="0"/>
        <w:adjustRightInd w:val="0"/>
        <w:spacing w:after="0" w:line="240" w:lineRule="auto"/>
        <w:ind w:firstLine="709"/>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4.3. Проверка сведений, содержащихся в уведомлении, проводится в течение десяти рабочих дней со дня регистрации уведомления.</w:t>
      </w:r>
    </w:p>
    <w:p w:rsidR="00DC0280" w:rsidRPr="00DC0280" w:rsidRDefault="00DC0280" w:rsidP="00DC0280">
      <w:pPr>
        <w:autoSpaceDE w:val="0"/>
        <w:autoSpaceDN w:val="0"/>
        <w:adjustRightInd w:val="0"/>
        <w:spacing w:after="0" w:line="240" w:lineRule="auto"/>
        <w:ind w:firstLine="709"/>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lastRenderedPageBreak/>
        <w:t xml:space="preserve">4.4. С целью организации проверки руководитель </w:t>
      </w:r>
      <w:r>
        <w:rPr>
          <w:rFonts w:ascii="Times New Roman" w:eastAsia="Times New Roman" w:hAnsi="Times New Roman" w:cs="Calibri"/>
          <w:color w:val="000000"/>
          <w:sz w:val="28"/>
        </w:rPr>
        <w:t>Учреждения</w:t>
      </w:r>
      <w:r w:rsidRPr="00DC0280">
        <w:rPr>
          <w:rFonts w:ascii="Times New Roman" w:eastAsia="Times New Roman" w:hAnsi="Times New Roman" w:cs="Calibri"/>
          <w:color w:val="000000"/>
          <w:sz w:val="28"/>
        </w:rPr>
        <w:t xml:space="preserve"> создает комиссию по рассмотрению факта обращения в целях склонения работника к совершению коррупционных правонарушений (далее – Комиссия).</w:t>
      </w:r>
    </w:p>
    <w:p w:rsidR="00DC0280" w:rsidRP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4.7.  При проведении проверки должны быть:</w:t>
      </w:r>
    </w:p>
    <w:p w:rsidR="00DC0280" w:rsidRPr="00DC0280" w:rsidRDefault="00DC0280" w:rsidP="00DC0280">
      <w:pPr>
        <w:widowControl w:val="0"/>
        <w:numPr>
          <w:ilvl w:val="0"/>
          <w:numId w:val="4"/>
        </w:numPr>
        <w:autoSpaceDE w:val="0"/>
        <w:autoSpaceDN w:val="0"/>
        <w:spacing w:after="0" w:line="240" w:lineRule="auto"/>
        <w:ind w:left="0" w:firstLine="567"/>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заслушаны пояснения работника, подавшего </w:t>
      </w:r>
      <w:hyperlink w:anchor="P153" w:history="1">
        <w:r w:rsidRPr="00DC0280">
          <w:rPr>
            <w:rFonts w:ascii="Times New Roman" w:eastAsia="Times New Roman" w:hAnsi="Times New Roman"/>
            <w:color w:val="000000"/>
            <w:sz w:val="28"/>
            <w:szCs w:val="28"/>
            <w:lang w:eastAsia="ru-RU"/>
          </w:rPr>
          <w:t>уведомление</w:t>
        </w:r>
      </w:hyperlink>
      <w:r w:rsidRPr="00DC0280">
        <w:rPr>
          <w:rFonts w:ascii="Times New Roman" w:eastAsia="Times New Roman" w:hAnsi="Times New Roman"/>
          <w:color w:val="000000"/>
          <w:sz w:val="28"/>
          <w:szCs w:val="28"/>
          <w:lang w:eastAsia="ru-RU"/>
        </w:rPr>
        <w:t>, а также и иных лиц, имеющих отношение к фактам, содержащимся в уведомлении;</w:t>
      </w:r>
    </w:p>
    <w:p w:rsidR="00DC0280" w:rsidRPr="00DC0280" w:rsidRDefault="00DC0280" w:rsidP="00DC0280">
      <w:pPr>
        <w:widowControl w:val="0"/>
        <w:numPr>
          <w:ilvl w:val="0"/>
          <w:numId w:val="4"/>
        </w:numPr>
        <w:autoSpaceDE w:val="0"/>
        <w:autoSpaceDN w:val="0"/>
        <w:spacing w:after="0" w:line="240" w:lineRule="auto"/>
        <w:ind w:left="0" w:firstLine="567"/>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объективно и всесторонне рассмотрены факты и обстоятельства обращения к работнику в целях склонения его к совершению коррупционных правонарушений.</w:t>
      </w:r>
    </w:p>
    <w:p w:rsidR="00DC0280" w:rsidRPr="00DC0280" w:rsidRDefault="00DC0280" w:rsidP="00DC0280">
      <w:pP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DC0280">
        <w:rPr>
          <w:rFonts w:ascii="Times New Roman" w:eastAsia="Times New Roman" w:hAnsi="Times New Roman"/>
          <w:color w:val="000000"/>
          <w:sz w:val="28"/>
          <w:szCs w:val="28"/>
        </w:rPr>
        <w:t xml:space="preserve">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 </w:t>
      </w:r>
    </w:p>
    <w:p w:rsidR="00DC0280" w:rsidRP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4.9. По результатам проверки оформляется письменное заключение, которое принимается простым большинством голосов присутствовавших на заседании членов комиссии.</w:t>
      </w:r>
    </w:p>
    <w:p w:rsidR="00DC0280" w:rsidRPr="00DC0280" w:rsidRDefault="00DC0280" w:rsidP="00DC0280">
      <w:pPr>
        <w:autoSpaceDE w:val="0"/>
        <w:autoSpaceDN w:val="0"/>
        <w:adjustRightInd w:val="0"/>
        <w:spacing w:after="0" w:line="240" w:lineRule="auto"/>
        <w:ind w:firstLine="567"/>
        <w:jc w:val="both"/>
        <w:rPr>
          <w:rFonts w:ascii="Times New Roman" w:eastAsia="Times New Roman" w:hAnsi="Times New Roman"/>
          <w:color w:val="000000"/>
          <w:sz w:val="28"/>
          <w:szCs w:val="28"/>
        </w:rPr>
      </w:pPr>
      <w:r w:rsidRPr="00DC0280">
        <w:rPr>
          <w:rFonts w:ascii="Times New Roman" w:eastAsia="Times New Roman" w:hAnsi="Times New Roman" w:cs="Calibri"/>
          <w:color w:val="000000"/>
          <w:sz w:val="28"/>
        </w:rPr>
        <w:t xml:space="preserve">4.10. </w:t>
      </w:r>
      <w:r w:rsidRPr="00DC0280">
        <w:rPr>
          <w:rFonts w:ascii="Times New Roman" w:eastAsia="Times New Roman" w:hAnsi="Times New Roman"/>
          <w:color w:val="000000"/>
          <w:sz w:val="28"/>
          <w:szCs w:val="28"/>
        </w:rPr>
        <w:t>В заключении указываются:</w:t>
      </w:r>
    </w:p>
    <w:p w:rsidR="00DC0280" w:rsidRPr="00DC0280" w:rsidRDefault="00DC0280" w:rsidP="00DC0280">
      <w:pPr>
        <w:numPr>
          <w:ilvl w:val="0"/>
          <w:numId w:val="5"/>
        </w:numPr>
        <w:autoSpaceDE w:val="0"/>
        <w:autoSpaceDN w:val="0"/>
        <w:adjustRightInd w:val="0"/>
        <w:spacing w:after="0" w:line="240" w:lineRule="auto"/>
        <w:ind w:firstLine="567"/>
        <w:contextualSpacing/>
        <w:jc w:val="both"/>
        <w:rPr>
          <w:rFonts w:ascii="Times New Roman" w:eastAsia="Times New Roman" w:hAnsi="Times New Roman"/>
          <w:color w:val="000000"/>
          <w:sz w:val="28"/>
          <w:szCs w:val="28"/>
        </w:rPr>
      </w:pPr>
      <w:r w:rsidRPr="00DC0280">
        <w:rPr>
          <w:rFonts w:ascii="Times New Roman" w:eastAsia="Times New Roman" w:hAnsi="Times New Roman"/>
          <w:color w:val="000000"/>
          <w:sz w:val="28"/>
          <w:szCs w:val="28"/>
        </w:rPr>
        <w:t>состав комиссии;</w:t>
      </w:r>
    </w:p>
    <w:p w:rsidR="00DC0280" w:rsidRPr="00DC0280" w:rsidRDefault="00DC0280" w:rsidP="00DC0280">
      <w:pPr>
        <w:numPr>
          <w:ilvl w:val="0"/>
          <w:numId w:val="5"/>
        </w:numPr>
        <w:autoSpaceDE w:val="0"/>
        <w:autoSpaceDN w:val="0"/>
        <w:adjustRightInd w:val="0"/>
        <w:spacing w:after="0" w:line="240" w:lineRule="auto"/>
        <w:ind w:firstLine="567"/>
        <w:jc w:val="both"/>
        <w:rPr>
          <w:rFonts w:ascii="Times New Roman" w:eastAsia="Times New Roman" w:hAnsi="Times New Roman"/>
          <w:color w:val="000000"/>
          <w:sz w:val="28"/>
          <w:szCs w:val="28"/>
        </w:rPr>
      </w:pPr>
      <w:r w:rsidRPr="00DC0280">
        <w:rPr>
          <w:rFonts w:ascii="Times New Roman" w:eastAsia="Times New Roman" w:hAnsi="Times New Roman"/>
          <w:color w:val="000000"/>
          <w:sz w:val="28"/>
          <w:szCs w:val="28"/>
        </w:rPr>
        <w:t>сроки проведения проверки;</w:t>
      </w:r>
    </w:p>
    <w:p w:rsidR="00DC0280" w:rsidRPr="00DC0280" w:rsidRDefault="00DC0280" w:rsidP="00DC0280">
      <w:pPr>
        <w:widowControl w:val="0"/>
        <w:numPr>
          <w:ilvl w:val="0"/>
          <w:numId w:val="5"/>
        </w:numPr>
        <w:autoSpaceDE w:val="0"/>
        <w:autoSpaceDN w:val="0"/>
        <w:spacing w:after="0" w:line="240" w:lineRule="auto"/>
        <w:ind w:firstLine="567"/>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сведения о работнике, подавшем </w:t>
      </w:r>
      <w:hyperlink w:anchor="P153" w:history="1">
        <w:r w:rsidRPr="00DC0280">
          <w:rPr>
            <w:rFonts w:ascii="Times New Roman" w:eastAsia="Times New Roman" w:hAnsi="Times New Roman"/>
            <w:color w:val="000000"/>
            <w:sz w:val="28"/>
            <w:szCs w:val="28"/>
            <w:lang w:eastAsia="ru-RU"/>
          </w:rPr>
          <w:t>уведомление</w:t>
        </w:r>
      </w:hyperlink>
      <w:r w:rsidRPr="00DC0280">
        <w:rPr>
          <w:rFonts w:ascii="Times New Roman" w:eastAsia="Times New Roman" w:hAnsi="Times New Roman"/>
          <w:color w:val="000000"/>
          <w:sz w:val="28"/>
          <w:szCs w:val="28"/>
          <w:lang w:eastAsia="ru-RU"/>
        </w:rPr>
        <w:t>, и обстоятельства, послужившие основанием для проведения проверки;</w:t>
      </w:r>
    </w:p>
    <w:p w:rsidR="00DC0280" w:rsidRPr="00DC0280" w:rsidRDefault="00DC0280" w:rsidP="00DC0280">
      <w:pPr>
        <w:widowControl w:val="0"/>
        <w:numPr>
          <w:ilvl w:val="0"/>
          <w:numId w:val="5"/>
        </w:numPr>
        <w:autoSpaceDE w:val="0"/>
        <w:autoSpaceDN w:val="0"/>
        <w:spacing w:after="0" w:line="240" w:lineRule="auto"/>
        <w:ind w:firstLine="567"/>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информация о наличии (либо отсутствии) признаков склонения работника к совершению коррупционного правонарушения;</w:t>
      </w:r>
    </w:p>
    <w:p w:rsidR="00DC0280" w:rsidRPr="00DC0280" w:rsidRDefault="00DC0280" w:rsidP="00DC0280">
      <w:pPr>
        <w:widowControl w:val="0"/>
        <w:numPr>
          <w:ilvl w:val="0"/>
          <w:numId w:val="5"/>
        </w:numPr>
        <w:autoSpaceDE w:val="0"/>
        <w:autoSpaceDN w:val="0"/>
        <w:spacing w:after="0" w:line="240" w:lineRule="auto"/>
        <w:ind w:firstLine="567"/>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DC0280" w:rsidRPr="00DC0280" w:rsidRDefault="00DC0280" w:rsidP="00DC0280">
      <w:pPr>
        <w:widowControl w:val="0"/>
        <w:numPr>
          <w:ilvl w:val="0"/>
          <w:numId w:val="5"/>
        </w:numPr>
        <w:autoSpaceDE w:val="0"/>
        <w:autoSpaceDN w:val="0"/>
        <w:spacing w:after="0" w:line="240" w:lineRule="auto"/>
        <w:ind w:firstLine="567"/>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причины и обстоятельства, способствовавшие обращению в целях склонения работника к совершению коррупционных правонарушений</w:t>
      </w:r>
    </w:p>
    <w:p w:rsidR="00DC0280" w:rsidRPr="00DC0280" w:rsidRDefault="00DC0280" w:rsidP="00DC0280">
      <w:pPr>
        <w:widowControl w:val="0"/>
        <w:numPr>
          <w:ilvl w:val="0"/>
          <w:numId w:val="5"/>
        </w:numPr>
        <w:autoSpaceDE w:val="0"/>
        <w:autoSpaceDN w:val="0"/>
        <w:spacing w:after="0" w:line="240" w:lineRule="auto"/>
        <w:ind w:firstLine="567"/>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меры, рекомендуемые для разрешения сложившейся ситуации.</w:t>
      </w:r>
    </w:p>
    <w:p w:rsidR="00DC0280" w:rsidRP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4.11. Члены комиссии в случае несогласия с заключением вправе в письменной форме изложить свое особое мнение и приобщить его к заключению.</w:t>
      </w:r>
    </w:p>
    <w:p w:rsidR="00DC0280" w:rsidRP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4.12. Комиссия направляет заключение руководителю </w:t>
      </w:r>
      <w:r>
        <w:rPr>
          <w:rFonts w:ascii="Times New Roman" w:eastAsia="Times New Roman" w:hAnsi="Times New Roman"/>
          <w:color w:val="000000"/>
          <w:sz w:val="28"/>
          <w:szCs w:val="28"/>
          <w:lang w:eastAsia="ru-RU"/>
        </w:rPr>
        <w:t>Учреждения</w:t>
      </w:r>
      <w:r w:rsidRPr="00DC0280">
        <w:rPr>
          <w:rFonts w:ascii="Times New Roman" w:eastAsia="Times New Roman" w:hAnsi="Times New Roman"/>
          <w:color w:val="000000"/>
          <w:sz w:val="28"/>
          <w:szCs w:val="28"/>
          <w:lang w:eastAsia="ru-RU"/>
        </w:rPr>
        <w:t xml:space="preserve"> в течение трех рабочих дней со дня его принятия.</w:t>
      </w:r>
    </w:p>
    <w:p w:rsid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4.13. В случае наличия признаков склонения работника к совершению коррупционных правонарушений руководитель с учетом заключения комиссии в течение двух рабочих дней принимает одно из следующих решений:</w:t>
      </w:r>
    </w:p>
    <w:p w:rsid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об исключении возможности принятия работником, подавшим </w:t>
      </w:r>
      <w:hyperlink w:anchor="P153" w:history="1">
        <w:r w:rsidRPr="00DC0280">
          <w:rPr>
            <w:rFonts w:ascii="Times New Roman" w:eastAsia="Times New Roman" w:hAnsi="Times New Roman"/>
            <w:color w:val="000000"/>
            <w:sz w:val="28"/>
            <w:szCs w:val="28"/>
            <w:lang w:eastAsia="ru-RU"/>
          </w:rPr>
          <w:t>уведомление</w:t>
        </w:r>
      </w:hyperlink>
      <w:r w:rsidRPr="00DC0280">
        <w:rPr>
          <w:rFonts w:ascii="Times New Roman" w:eastAsia="Times New Roman" w:hAnsi="Times New Roman"/>
          <w:color w:val="000000"/>
          <w:sz w:val="28"/>
          <w:szCs w:val="28"/>
          <w:lang w:eastAsia="ru-RU"/>
        </w:rPr>
        <w:t>,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о незамедлительной передаче материалов проверки в органы прокуратуры, правоохранительные органы;</w:t>
      </w:r>
    </w:p>
    <w:p w:rsidR="00DC0280" w:rsidRPr="00DC0280" w:rsidRDefault="00DC0280" w:rsidP="00DC0280">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lastRenderedPageBreak/>
        <w:t>о проведении служебной проверки в отношении  работника.</w:t>
      </w:r>
    </w:p>
    <w:p w:rsidR="00DC0280" w:rsidRPr="00DC0280" w:rsidRDefault="00DC0280" w:rsidP="00DC0280">
      <w:pPr>
        <w:widowControl w:val="0"/>
        <w:autoSpaceDE w:val="0"/>
        <w:autoSpaceDN w:val="0"/>
        <w:spacing w:after="0" w:line="240" w:lineRule="auto"/>
        <w:ind w:firstLine="539"/>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4.14. При наличии в заключении информации об отсутствии признаков склонения работника к совершению коррупционных правонарушений руководитель </w:t>
      </w:r>
      <w:r>
        <w:rPr>
          <w:rFonts w:ascii="Times New Roman" w:eastAsia="Times New Roman" w:hAnsi="Times New Roman"/>
          <w:color w:val="000000"/>
          <w:sz w:val="28"/>
          <w:szCs w:val="28"/>
          <w:lang w:eastAsia="ru-RU"/>
        </w:rPr>
        <w:t>Учреждения</w:t>
      </w:r>
      <w:r w:rsidRPr="00DC0280">
        <w:rPr>
          <w:rFonts w:ascii="Times New Roman" w:eastAsia="Times New Roman" w:hAnsi="Times New Roman"/>
          <w:color w:val="000000"/>
          <w:sz w:val="28"/>
          <w:szCs w:val="28"/>
          <w:lang w:eastAsia="ru-RU"/>
        </w:rPr>
        <w:t xml:space="preserve"> в течение двух рабочих дней принимает решение о принятии результатов проверки к сведению.</w:t>
      </w:r>
    </w:p>
    <w:p w:rsidR="00DC0280" w:rsidRPr="00DC0280" w:rsidRDefault="00DC0280" w:rsidP="00DC0280">
      <w:pPr>
        <w:widowControl w:val="0"/>
        <w:autoSpaceDE w:val="0"/>
        <w:autoSpaceDN w:val="0"/>
        <w:spacing w:after="0" w:line="240" w:lineRule="auto"/>
        <w:ind w:firstLine="539"/>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4.15. В течение пяти рабочих дней со дня получения информации о решении  руководителя,  </w:t>
      </w:r>
      <w:r w:rsidRPr="00DC0280">
        <w:rPr>
          <w:rFonts w:ascii="Times New Roman" w:eastAsia="Times New Roman" w:hAnsi="Times New Roman" w:cs="Calibri"/>
          <w:color w:val="000000"/>
          <w:sz w:val="28"/>
        </w:rPr>
        <w:t xml:space="preserve">лицо, ответственное за работу по профилактике коррупционных правонарушений, </w:t>
      </w:r>
      <w:r w:rsidRPr="00DC0280">
        <w:rPr>
          <w:rFonts w:ascii="Times New Roman" w:eastAsia="Times New Roman" w:hAnsi="Times New Roman"/>
          <w:color w:val="000000"/>
          <w:sz w:val="28"/>
          <w:szCs w:val="28"/>
          <w:lang w:eastAsia="ru-RU"/>
        </w:rPr>
        <w:t xml:space="preserve">в письменной форме сообщает работнику, подавшему </w:t>
      </w:r>
      <w:hyperlink w:anchor="P153" w:history="1">
        <w:r w:rsidRPr="00DC0280">
          <w:rPr>
            <w:rFonts w:ascii="Times New Roman" w:eastAsia="Times New Roman" w:hAnsi="Times New Roman"/>
            <w:color w:val="000000"/>
            <w:sz w:val="28"/>
            <w:szCs w:val="28"/>
            <w:lang w:eastAsia="ru-RU"/>
          </w:rPr>
          <w:t>уведомление</w:t>
        </w:r>
      </w:hyperlink>
      <w:r w:rsidRPr="00DC0280">
        <w:rPr>
          <w:rFonts w:ascii="Times New Roman" w:eastAsia="Times New Roman" w:hAnsi="Times New Roman"/>
          <w:color w:val="000000"/>
          <w:sz w:val="28"/>
          <w:szCs w:val="28"/>
          <w:lang w:eastAsia="ru-RU"/>
        </w:rPr>
        <w:t>, о принятом решении.</w:t>
      </w:r>
    </w:p>
    <w:p w:rsidR="00DC0280" w:rsidRPr="00DC0280" w:rsidRDefault="00DC0280" w:rsidP="00DC0280">
      <w:pPr>
        <w:spacing w:after="0" w:line="240" w:lineRule="auto"/>
        <w:jc w:val="both"/>
        <w:rPr>
          <w:rFonts w:ascii="Times New Roman" w:eastAsia="Times New Roman" w:hAnsi="Times New Roman" w:cs="Calibri"/>
          <w:color w:val="000000"/>
          <w:sz w:val="28"/>
        </w:rPr>
      </w:pPr>
    </w:p>
    <w:p w:rsidR="00DC0280" w:rsidRPr="00DC0280" w:rsidRDefault="00DC0280" w:rsidP="00DC0280">
      <w:pPr>
        <w:spacing w:after="0" w:line="240" w:lineRule="auto"/>
        <w:jc w:val="both"/>
        <w:rPr>
          <w:rFonts w:ascii="Times New Roman" w:eastAsia="Times New Roman" w:hAnsi="Times New Roman" w:cs="Calibri"/>
          <w:color w:val="000000"/>
          <w:sz w:val="28"/>
        </w:rPr>
      </w:pPr>
    </w:p>
    <w:p w:rsidR="00DC0280" w:rsidRPr="00DC0280" w:rsidRDefault="00A051BA" w:rsidP="00DC0280">
      <w:pPr>
        <w:spacing w:after="0" w:line="240" w:lineRule="auto"/>
        <w:jc w:val="both"/>
        <w:rPr>
          <w:rFonts w:ascii="Times New Roman" w:eastAsia="Times New Roman" w:hAnsi="Times New Roman" w:cs="Calibri"/>
          <w:color w:val="000000"/>
          <w:sz w:val="28"/>
        </w:rPr>
      </w:pPr>
      <w:r>
        <w:rPr>
          <w:rFonts w:ascii="Times New Roman" w:eastAsiaTheme="minorEastAsia" w:hAnsi="Times New Roman"/>
          <w:sz w:val="28"/>
          <w:szCs w:val="28"/>
          <w:lang w:eastAsia="ru-RU"/>
        </w:rPr>
        <w:t>Директор                                                                                          И.Ю. Удачина</w:t>
      </w: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A051BA" w:rsidRDefault="00A051BA" w:rsidP="00DC0280">
      <w:pPr>
        <w:spacing w:after="0" w:line="240" w:lineRule="auto"/>
        <w:jc w:val="right"/>
        <w:rPr>
          <w:rFonts w:ascii="Times New Roman" w:eastAsia="Times New Roman" w:hAnsi="Times New Roman" w:cs="Calibri"/>
          <w:color w:val="000000"/>
          <w:sz w:val="28"/>
        </w:rPr>
      </w:pPr>
    </w:p>
    <w:p w:rsidR="00DC0280" w:rsidRPr="00DC0280" w:rsidRDefault="00DC0280" w:rsidP="00DC0280">
      <w:pPr>
        <w:spacing w:after="0" w:line="240" w:lineRule="auto"/>
        <w:jc w:val="right"/>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lastRenderedPageBreak/>
        <w:t>Приложение 1</w:t>
      </w:r>
    </w:p>
    <w:p w:rsidR="00DC0280" w:rsidRPr="00DC0280" w:rsidRDefault="00DC0280" w:rsidP="00DC0280">
      <w:pPr>
        <w:autoSpaceDE w:val="0"/>
        <w:autoSpaceDN w:val="0"/>
        <w:adjustRightInd w:val="0"/>
        <w:spacing w:after="0" w:line="240" w:lineRule="auto"/>
        <w:jc w:val="right"/>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 xml:space="preserve">к Положению о порядке уведомления </w:t>
      </w:r>
    </w:p>
    <w:p w:rsidR="00DC0280" w:rsidRPr="00DC0280" w:rsidRDefault="00DC0280" w:rsidP="00DC0280">
      <w:pPr>
        <w:autoSpaceDE w:val="0"/>
        <w:autoSpaceDN w:val="0"/>
        <w:adjustRightInd w:val="0"/>
        <w:spacing w:after="0" w:line="240" w:lineRule="auto"/>
        <w:jc w:val="right"/>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 xml:space="preserve">о фактах обращения в целях склонения </w:t>
      </w:r>
    </w:p>
    <w:p w:rsidR="00DC0280" w:rsidRPr="00DC0280" w:rsidRDefault="00DC0280" w:rsidP="00DC0280">
      <w:pPr>
        <w:autoSpaceDE w:val="0"/>
        <w:autoSpaceDN w:val="0"/>
        <w:adjustRightInd w:val="0"/>
        <w:spacing w:after="0" w:line="240" w:lineRule="auto"/>
        <w:jc w:val="right"/>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 xml:space="preserve">к совершению коррупционных правонарушений </w:t>
      </w:r>
    </w:p>
    <w:p w:rsidR="00DC0280" w:rsidRPr="00DC0280" w:rsidRDefault="00DC0280" w:rsidP="00DC0280">
      <w:pPr>
        <w:spacing w:after="0" w:line="240" w:lineRule="auto"/>
        <w:jc w:val="right"/>
        <w:rPr>
          <w:rFonts w:ascii="Times New Roman" w:eastAsia="Times New Roman" w:hAnsi="Times New Roman" w:cs="Calibri"/>
          <w:color w:val="000000"/>
          <w:sz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DC0280" w:rsidRPr="00DC0280" w:rsidTr="00077B8F">
        <w:tc>
          <w:tcPr>
            <w:tcW w:w="4644" w:type="dxa"/>
          </w:tcPr>
          <w:p w:rsidR="00DC0280" w:rsidRPr="00DC0280" w:rsidRDefault="00DC0280" w:rsidP="00DC0280">
            <w:pPr>
              <w:jc w:val="right"/>
              <w:rPr>
                <w:rFonts w:ascii="Times New Roman" w:eastAsia="Times New Roman" w:hAnsi="Times New Roman" w:cs="Calibri"/>
                <w:color w:val="000000"/>
                <w:sz w:val="28"/>
              </w:rPr>
            </w:pPr>
          </w:p>
        </w:tc>
        <w:tc>
          <w:tcPr>
            <w:tcW w:w="4927" w:type="dxa"/>
          </w:tcPr>
          <w:p w:rsidR="00DC0280" w:rsidRPr="00DC0280" w:rsidRDefault="00DC0280" w:rsidP="00DC0280">
            <w:pPr>
              <w:autoSpaceDE w:val="0"/>
              <w:autoSpaceDN w:val="0"/>
              <w:adjustRightInd w:val="0"/>
              <w:jc w:val="right"/>
              <w:rPr>
                <w:rFonts w:ascii="Times New Roman" w:hAnsi="Times New Roman"/>
                <w:color w:val="000000"/>
                <w:sz w:val="24"/>
                <w:szCs w:val="24"/>
              </w:rPr>
            </w:pPr>
            <w:r w:rsidRPr="00DC0280">
              <w:rPr>
                <w:rFonts w:ascii="Times New Roman" w:hAnsi="Times New Roman"/>
                <w:i/>
                <w:color w:val="000000"/>
                <w:sz w:val="24"/>
                <w:szCs w:val="24"/>
              </w:rPr>
              <w:t>_____________________________________</w:t>
            </w:r>
            <w:r w:rsidRPr="00DC0280">
              <w:rPr>
                <w:rFonts w:ascii="Times New Roman" w:hAnsi="Times New Roman"/>
                <w:color w:val="000000"/>
                <w:sz w:val="24"/>
                <w:szCs w:val="24"/>
              </w:rPr>
              <w:t xml:space="preserve"> </w:t>
            </w:r>
          </w:p>
          <w:p w:rsidR="00DC0280" w:rsidRPr="00DC0280" w:rsidRDefault="00DC0280" w:rsidP="00DC0280">
            <w:pPr>
              <w:autoSpaceDE w:val="0"/>
              <w:autoSpaceDN w:val="0"/>
              <w:adjustRightInd w:val="0"/>
              <w:jc w:val="center"/>
              <w:rPr>
                <w:rFonts w:ascii="Times New Roman" w:hAnsi="Times New Roman"/>
                <w:color w:val="000000"/>
                <w:sz w:val="26"/>
                <w:szCs w:val="26"/>
                <w:vertAlign w:val="superscript"/>
              </w:rPr>
            </w:pPr>
            <w:r w:rsidRPr="00DC0280">
              <w:rPr>
                <w:rFonts w:ascii="Times New Roman" w:hAnsi="Times New Roman"/>
                <w:color w:val="000000"/>
                <w:sz w:val="26"/>
                <w:szCs w:val="26"/>
                <w:vertAlign w:val="superscript"/>
              </w:rPr>
              <w:t xml:space="preserve">        (должность)</w:t>
            </w:r>
          </w:p>
          <w:p w:rsidR="00DC0280" w:rsidRPr="00DC0280" w:rsidRDefault="00DC0280" w:rsidP="00DC0280">
            <w:pPr>
              <w:autoSpaceDE w:val="0"/>
              <w:autoSpaceDN w:val="0"/>
              <w:adjustRightInd w:val="0"/>
              <w:jc w:val="right"/>
              <w:rPr>
                <w:rFonts w:ascii="Times New Roman" w:hAnsi="Times New Roman"/>
                <w:color w:val="000000"/>
                <w:sz w:val="24"/>
                <w:szCs w:val="24"/>
              </w:rPr>
            </w:pPr>
            <w:r w:rsidRPr="00DC0280">
              <w:rPr>
                <w:rFonts w:ascii="Times New Roman" w:hAnsi="Times New Roman"/>
                <w:color w:val="000000"/>
                <w:sz w:val="24"/>
                <w:szCs w:val="24"/>
              </w:rPr>
              <w:t>_____________________________________</w:t>
            </w:r>
          </w:p>
          <w:p w:rsidR="00DC0280" w:rsidRPr="00DC0280" w:rsidRDefault="00DC0280" w:rsidP="00DC0280">
            <w:pPr>
              <w:autoSpaceDE w:val="0"/>
              <w:autoSpaceDN w:val="0"/>
              <w:adjustRightInd w:val="0"/>
              <w:jc w:val="center"/>
              <w:rPr>
                <w:rFonts w:ascii="Times New Roman" w:hAnsi="Times New Roman"/>
                <w:color w:val="000000"/>
                <w:sz w:val="26"/>
                <w:szCs w:val="26"/>
                <w:vertAlign w:val="superscript"/>
              </w:rPr>
            </w:pPr>
            <w:r w:rsidRPr="00DC0280">
              <w:rPr>
                <w:rFonts w:ascii="Times New Roman" w:hAnsi="Times New Roman"/>
                <w:color w:val="000000"/>
                <w:sz w:val="26"/>
                <w:szCs w:val="26"/>
                <w:vertAlign w:val="superscript"/>
              </w:rPr>
              <w:t xml:space="preserve">  (ФИО)</w:t>
            </w:r>
          </w:p>
          <w:p w:rsidR="00DC0280" w:rsidRPr="00DC0280" w:rsidRDefault="00DC0280" w:rsidP="00DC0280">
            <w:pPr>
              <w:autoSpaceDE w:val="0"/>
              <w:autoSpaceDN w:val="0"/>
              <w:adjustRightInd w:val="0"/>
              <w:jc w:val="right"/>
              <w:rPr>
                <w:rFonts w:ascii="Times New Roman" w:hAnsi="Times New Roman"/>
                <w:color w:val="000000"/>
                <w:sz w:val="24"/>
                <w:szCs w:val="24"/>
              </w:rPr>
            </w:pPr>
            <w:r w:rsidRPr="00DC0280">
              <w:rPr>
                <w:rFonts w:ascii="Times New Roman" w:hAnsi="Times New Roman"/>
                <w:color w:val="000000"/>
                <w:sz w:val="24"/>
                <w:szCs w:val="24"/>
              </w:rPr>
              <w:t>от ___________________________________</w:t>
            </w:r>
          </w:p>
          <w:p w:rsidR="00DC0280" w:rsidRPr="00DC0280" w:rsidRDefault="00DC0280" w:rsidP="00DC0280">
            <w:pPr>
              <w:autoSpaceDE w:val="0"/>
              <w:autoSpaceDN w:val="0"/>
              <w:adjustRightInd w:val="0"/>
              <w:spacing w:before="200"/>
              <w:jc w:val="right"/>
              <w:rPr>
                <w:rFonts w:ascii="Times New Roman" w:hAnsi="Times New Roman"/>
                <w:color w:val="000000"/>
                <w:sz w:val="24"/>
                <w:szCs w:val="24"/>
              </w:rPr>
            </w:pPr>
            <w:r w:rsidRPr="00DC0280">
              <w:rPr>
                <w:rFonts w:ascii="Times New Roman" w:hAnsi="Times New Roman"/>
                <w:color w:val="000000"/>
                <w:sz w:val="24"/>
                <w:szCs w:val="24"/>
              </w:rPr>
              <w:t>_____________________________________</w:t>
            </w:r>
          </w:p>
          <w:p w:rsidR="00DC0280" w:rsidRPr="00DC0280" w:rsidRDefault="00DC0280" w:rsidP="00DC0280">
            <w:pPr>
              <w:autoSpaceDE w:val="0"/>
              <w:autoSpaceDN w:val="0"/>
              <w:adjustRightInd w:val="0"/>
              <w:jc w:val="center"/>
              <w:rPr>
                <w:rFonts w:ascii="Times New Roman" w:hAnsi="Times New Roman"/>
                <w:color w:val="000000"/>
                <w:sz w:val="26"/>
                <w:szCs w:val="26"/>
                <w:vertAlign w:val="superscript"/>
              </w:rPr>
            </w:pPr>
            <w:r w:rsidRPr="00DC0280">
              <w:rPr>
                <w:rFonts w:ascii="Times New Roman" w:hAnsi="Times New Roman"/>
                <w:color w:val="000000"/>
                <w:sz w:val="26"/>
                <w:szCs w:val="26"/>
                <w:vertAlign w:val="superscript"/>
              </w:rPr>
              <w:t xml:space="preserve">     (ФИО, должность, контактный телефон)</w:t>
            </w:r>
          </w:p>
          <w:p w:rsidR="00DC0280" w:rsidRPr="00DC0280" w:rsidRDefault="00DC0280" w:rsidP="00DC0280">
            <w:pPr>
              <w:jc w:val="right"/>
              <w:rPr>
                <w:rFonts w:ascii="Times New Roman" w:eastAsia="Times New Roman" w:hAnsi="Times New Roman" w:cs="Calibri"/>
                <w:color w:val="000000"/>
                <w:sz w:val="28"/>
              </w:rPr>
            </w:pPr>
          </w:p>
        </w:tc>
      </w:tr>
    </w:tbl>
    <w:p w:rsidR="00DC0280" w:rsidRPr="00DC0280" w:rsidRDefault="00DC0280" w:rsidP="00DC0280">
      <w:pPr>
        <w:spacing w:after="0" w:line="240" w:lineRule="auto"/>
        <w:jc w:val="right"/>
        <w:rPr>
          <w:rFonts w:ascii="Times New Roman" w:eastAsia="Times New Roman" w:hAnsi="Times New Roman" w:cs="Calibri"/>
          <w:color w:val="000000"/>
          <w:sz w:val="28"/>
        </w:rPr>
      </w:pPr>
    </w:p>
    <w:p w:rsidR="00DC0280" w:rsidRPr="00DC0280" w:rsidRDefault="00DC0280" w:rsidP="00DC0280">
      <w:pPr>
        <w:spacing w:after="0" w:line="240" w:lineRule="auto"/>
        <w:jc w:val="center"/>
        <w:rPr>
          <w:rFonts w:ascii="Times New Roman" w:eastAsia="Times New Roman" w:hAnsi="Times New Roman" w:cs="Calibri"/>
          <w:b/>
          <w:color w:val="000000"/>
          <w:sz w:val="28"/>
        </w:rPr>
      </w:pPr>
      <w:r w:rsidRPr="00DC0280">
        <w:rPr>
          <w:rFonts w:ascii="Times New Roman" w:eastAsia="Times New Roman" w:hAnsi="Times New Roman" w:cs="Calibri"/>
          <w:b/>
          <w:color w:val="000000"/>
          <w:sz w:val="28"/>
        </w:rPr>
        <w:t>УВЕДОМЛЕНИЕ</w:t>
      </w:r>
    </w:p>
    <w:p w:rsidR="00DC0280" w:rsidRPr="00DC0280" w:rsidRDefault="00DC0280" w:rsidP="00DC0280">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о фактах обращения в целях склонения  работника  к совершению</w:t>
      </w:r>
    </w:p>
    <w:p w:rsidR="00DC0280" w:rsidRPr="00DC0280" w:rsidRDefault="00DC0280" w:rsidP="00DC0280">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коррупционных правонарушений</w:t>
      </w:r>
    </w:p>
    <w:p w:rsidR="00DC0280" w:rsidRPr="00DC0280" w:rsidRDefault="00DC0280" w:rsidP="00DC0280">
      <w:pPr>
        <w:spacing w:after="0" w:line="240" w:lineRule="auto"/>
        <w:jc w:val="right"/>
        <w:rPr>
          <w:rFonts w:ascii="Times New Roman" w:eastAsia="Times New Roman" w:hAnsi="Times New Roman" w:cs="Calibri"/>
          <w:color w:val="000000"/>
          <w:sz w:val="28"/>
          <w:szCs w:val="28"/>
        </w:rPr>
      </w:pP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1.  Уведомляю о факте обращения в целях склонения меня к коррупционному</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правонарушению (далее - склонение к правонарушению) со стороны___________________________________________________________</w:t>
      </w:r>
    </w:p>
    <w:p w:rsidR="00DC0280" w:rsidRPr="00DC0280" w:rsidRDefault="00DC0280" w:rsidP="00DC0280">
      <w:pPr>
        <w:widowControl w:val="0"/>
        <w:autoSpaceDE w:val="0"/>
        <w:autoSpaceDN w:val="0"/>
        <w:spacing w:after="0" w:line="240" w:lineRule="auto"/>
        <w:jc w:val="center"/>
        <w:rPr>
          <w:rFonts w:ascii="Times New Roman" w:eastAsia="Times New Roman" w:hAnsi="Times New Roman"/>
          <w:color w:val="000000"/>
          <w:sz w:val="20"/>
          <w:szCs w:val="20"/>
          <w:lang w:eastAsia="ru-RU"/>
        </w:rPr>
      </w:pPr>
      <w:r w:rsidRPr="00DC0280">
        <w:rPr>
          <w:rFonts w:ascii="Times New Roman" w:eastAsia="Times New Roman" w:hAnsi="Times New Roman"/>
          <w:color w:val="000000"/>
          <w:sz w:val="20"/>
          <w:szCs w:val="20"/>
          <w:lang w:eastAsia="ru-RU"/>
        </w:rPr>
        <w:t>(указывается Ф.И.О., должность, все известные сведения о лице, склоняющем</w:t>
      </w:r>
    </w:p>
    <w:p w:rsidR="00DC0280" w:rsidRPr="00DC0280" w:rsidRDefault="00DC0280" w:rsidP="00DC0280">
      <w:pPr>
        <w:widowControl w:val="0"/>
        <w:autoSpaceDE w:val="0"/>
        <w:autoSpaceDN w:val="0"/>
        <w:spacing w:after="0" w:line="240" w:lineRule="auto"/>
        <w:jc w:val="center"/>
        <w:rPr>
          <w:rFonts w:ascii="Times New Roman" w:eastAsia="Times New Roman" w:hAnsi="Times New Roman"/>
          <w:color w:val="000000"/>
          <w:sz w:val="20"/>
          <w:szCs w:val="20"/>
          <w:lang w:eastAsia="ru-RU"/>
        </w:rPr>
      </w:pPr>
      <w:r w:rsidRPr="00DC0280">
        <w:rPr>
          <w:rFonts w:ascii="Times New Roman" w:eastAsia="Times New Roman" w:hAnsi="Times New Roman"/>
          <w:color w:val="000000"/>
          <w:sz w:val="20"/>
          <w:szCs w:val="20"/>
          <w:lang w:eastAsia="ru-RU"/>
        </w:rPr>
        <w:t>к правонарушению)</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    2.  Склонение к правонарушению производилось в целях осуществления мною</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__________________________________________________________________</w:t>
      </w:r>
    </w:p>
    <w:p w:rsidR="00DC0280" w:rsidRPr="00DC0280" w:rsidRDefault="00DC0280" w:rsidP="00DC0280">
      <w:pPr>
        <w:widowControl w:val="0"/>
        <w:autoSpaceDE w:val="0"/>
        <w:autoSpaceDN w:val="0"/>
        <w:spacing w:after="0" w:line="240" w:lineRule="auto"/>
        <w:jc w:val="center"/>
        <w:rPr>
          <w:rFonts w:ascii="Times New Roman" w:eastAsia="Times New Roman" w:hAnsi="Times New Roman"/>
          <w:color w:val="000000"/>
          <w:sz w:val="20"/>
          <w:szCs w:val="20"/>
          <w:lang w:eastAsia="ru-RU"/>
        </w:rPr>
      </w:pPr>
      <w:r w:rsidRPr="00DC0280">
        <w:rPr>
          <w:rFonts w:ascii="Times New Roman" w:eastAsia="Times New Roman" w:hAnsi="Times New Roman"/>
          <w:color w:val="000000"/>
          <w:sz w:val="20"/>
          <w:szCs w:val="20"/>
          <w:lang w:eastAsia="ru-RU"/>
        </w:rPr>
        <w:t>(указывается сущность предполагаемого правонарушения)</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    3. Склонение к правонарушению осуществлялось посредством ________________________________________________________________</w:t>
      </w:r>
    </w:p>
    <w:p w:rsidR="00DC0280" w:rsidRPr="00DC0280" w:rsidRDefault="00DC0280" w:rsidP="00DC0280">
      <w:pPr>
        <w:widowControl w:val="0"/>
        <w:autoSpaceDE w:val="0"/>
        <w:autoSpaceDN w:val="0"/>
        <w:spacing w:after="0" w:line="240" w:lineRule="auto"/>
        <w:jc w:val="center"/>
        <w:rPr>
          <w:rFonts w:ascii="Times New Roman" w:eastAsia="Times New Roman" w:hAnsi="Times New Roman"/>
          <w:color w:val="000000"/>
          <w:sz w:val="20"/>
          <w:szCs w:val="20"/>
          <w:lang w:eastAsia="ru-RU"/>
        </w:rPr>
      </w:pPr>
      <w:r w:rsidRPr="00DC0280">
        <w:rPr>
          <w:rFonts w:ascii="Times New Roman" w:eastAsia="Times New Roman" w:hAnsi="Times New Roman"/>
          <w:color w:val="000000"/>
          <w:sz w:val="20"/>
          <w:szCs w:val="20"/>
          <w:lang w:eastAsia="ru-RU"/>
        </w:rPr>
        <w:t>(способ склонения: подкуп, угроза, обман и т.д.)</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    4.   Выгода,   преследуемая   работником Учреждения, предполагаемые последствия ____________________________________________________</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    5. Склонение к правонарушению произошло в __ час. __ мин.</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"__"_________ 20__ г. в _________________________________________</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0"/>
          <w:szCs w:val="20"/>
          <w:lang w:eastAsia="ru-RU"/>
        </w:rPr>
      </w:pPr>
      <w:r w:rsidRPr="00DC0280">
        <w:rPr>
          <w:rFonts w:ascii="Times New Roman" w:eastAsia="Times New Roman" w:hAnsi="Times New Roman"/>
          <w:color w:val="000000"/>
          <w:sz w:val="20"/>
          <w:szCs w:val="20"/>
          <w:lang w:eastAsia="ru-RU"/>
        </w:rPr>
        <w:t xml:space="preserve">                                                                                      (город, адрес)</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    6. Склонение к правонарушению производилось ______________________________________________________________</w:t>
      </w:r>
    </w:p>
    <w:p w:rsidR="00DC0280" w:rsidRPr="00DC0280" w:rsidRDefault="00DC0280" w:rsidP="00DC0280">
      <w:pPr>
        <w:widowControl w:val="0"/>
        <w:autoSpaceDE w:val="0"/>
        <w:autoSpaceDN w:val="0"/>
        <w:spacing w:after="0" w:line="240" w:lineRule="auto"/>
        <w:jc w:val="center"/>
        <w:rPr>
          <w:rFonts w:ascii="Times New Roman" w:eastAsia="Times New Roman" w:hAnsi="Times New Roman"/>
          <w:color w:val="000000"/>
          <w:sz w:val="20"/>
          <w:szCs w:val="20"/>
          <w:lang w:eastAsia="ru-RU"/>
        </w:rPr>
      </w:pPr>
      <w:r w:rsidRPr="00DC0280">
        <w:rPr>
          <w:rFonts w:ascii="Times New Roman" w:eastAsia="Times New Roman" w:hAnsi="Times New Roman"/>
          <w:color w:val="000000"/>
          <w:sz w:val="20"/>
          <w:szCs w:val="20"/>
          <w:lang w:eastAsia="ru-RU"/>
        </w:rPr>
        <w:t>(обстоятельства склонения: телефонный разговор, личная встреча, почта и др.)</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    7.  К совершению коррупционных правонарушений имеют отношение следующие лица _________________________________________________</w:t>
      </w:r>
    </w:p>
    <w:p w:rsidR="00DC0280" w:rsidRPr="00DC0280" w:rsidRDefault="00DC0280" w:rsidP="00DC0280">
      <w:pPr>
        <w:widowControl w:val="0"/>
        <w:autoSpaceDE w:val="0"/>
        <w:autoSpaceDN w:val="0"/>
        <w:spacing w:after="0" w:line="240" w:lineRule="auto"/>
        <w:ind w:right="-568"/>
        <w:jc w:val="both"/>
        <w:rPr>
          <w:rFonts w:ascii="Times New Roman" w:eastAsia="Times New Roman" w:hAnsi="Times New Roman"/>
          <w:color w:val="000000"/>
          <w:sz w:val="20"/>
          <w:szCs w:val="20"/>
          <w:lang w:eastAsia="ru-RU"/>
        </w:rPr>
      </w:pPr>
      <w:r w:rsidRPr="00DC0280">
        <w:rPr>
          <w:rFonts w:ascii="Times New Roman" w:eastAsia="Times New Roman" w:hAnsi="Times New Roman"/>
          <w:color w:val="000000"/>
          <w:sz w:val="20"/>
          <w:szCs w:val="20"/>
          <w:lang w:eastAsia="ru-RU"/>
        </w:rPr>
        <w:t xml:space="preserve">                                        (указываются сведения о лицах, имеющих отношение к данному делу и свидетелях)</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 xml:space="preserve">    8.  </w:t>
      </w:r>
      <w:proofErr w:type="gramStart"/>
      <w:r w:rsidRPr="00DC0280">
        <w:rPr>
          <w:rFonts w:ascii="Times New Roman" w:eastAsia="Times New Roman" w:hAnsi="Times New Roman"/>
          <w:color w:val="000000"/>
          <w:sz w:val="28"/>
          <w:szCs w:val="28"/>
          <w:lang w:eastAsia="ru-RU"/>
        </w:rPr>
        <w:t>Для  разбирательства  по  существу  представляют  интерес следующие</w:t>
      </w:r>
      <w:proofErr w:type="gramEnd"/>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сведения: _________________________________________________________________</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0"/>
          <w:szCs w:val="20"/>
          <w:lang w:eastAsia="ru-RU"/>
        </w:rPr>
      </w:pPr>
      <w:r w:rsidRPr="00DC0280">
        <w:rPr>
          <w:rFonts w:ascii="Times New Roman" w:eastAsia="Times New Roman" w:hAnsi="Times New Roman"/>
          <w:color w:val="000000"/>
          <w:sz w:val="20"/>
          <w:szCs w:val="20"/>
          <w:lang w:eastAsia="ru-RU"/>
        </w:rPr>
        <w:t xml:space="preserve">          (указываются иные известные сведения, представляющие интерес для   разбирательства дела)</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DC0280">
        <w:rPr>
          <w:rFonts w:ascii="Times New Roman" w:eastAsia="Times New Roman" w:hAnsi="Times New Roman"/>
          <w:color w:val="000000"/>
          <w:sz w:val="28"/>
          <w:szCs w:val="28"/>
          <w:lang w:eastAsia="ru-RU"/>
        </w:rPr>
        <w:t>_____________________________                                     _________</w:t>
      </w:r>
    </w:p>
    <w:p w:rsidR="00DC0280" w:rsidRPr="00DC0280" w:rsidRDefault="00DC0280" w:rsidP="00DC0280">
      <w:pPr>
        <w:widowControl w:val="0"/>
        <w:autoSpaceDE w:val="0"/>
        <w:autoSpaceDN w:val="0"/>
        <w:spacing w:after="0" w:line="240" w:lineRule="auto"/>
        <w:jc w:val="both"/>
        <w:rPr>
          <w:rFonts w:ascii="Times New Roman" w:eastAsia="Times New Roman" w:hAnsi="Times New Roman"/>
          <w:color w:val="000000"/>
          <w:sz w:val="20"/>
          <w:szCs w:val="20"/>
          <w:lang w:eastAsia="ru-RU"/>
        </w:rPr>
      </w:pPr>
      <w:r w:rsidRPr="00DC0280">
        <w:rPr>
          <w:rFonts w:ascii="Times New Roman" w:eastAsia="Times New Roman" w:hAnsi="Times New Roman"/>
          <w:color w:val="000000"/>
          <w:sz w:val="20"/>
          <w:szCs w:val="20"/>
          <w:lang w:eastAsia="ru-RU"/>
        </w:rPr>
        <w:t xml:space="preserve">          (дата заполнения уведомления)                                                                              (подпись)</w:t>
      </w:r>
    </w:p>
    <w:p w:rsidR="00DC0280" w:rsidRPr="00DC0280" w:rsidRDefault="00DC0280" w:rsidP="00DC0280">
      <w:pPr>
        <w:spacing w:after="0" w:line="240" w:lineRule="auto"/>
        <w:ind w:firstLine="709"/>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lastRenderedPageBreak/>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DC0280" w:rsidRPr="00DC0280" w:rsidRDefault="00DC0280" w:rsidP="00DC0280">
      <w:pPr>
        <w:spacing w:after="0" w:line="240" w:lineRule="auto"/>
        <w:ind w:firstLine="709"/>
        <w:jc w:val="both"/>
        <w:rPr>
          <w:rFonts w:ascii="Times New Roman" w:eastAsia="Times New Roman" w:hAnsi="Times New Roman" w:cs="Calibri"/>
          <w:color w:val="000000"/>
          <w:sz w:val="28"/>
        </w:rPr>
      </w:pPr>
    </w:p>
    <w:p w:rsidR="00DC0280" w:rsidRPr="00DC0280" w:rsidRDefault="00DC0280" w:rsidP="00DC0280">
      <w:pPr>
        <w:spacing w:after="0" w:line="240" w:lineRule="auto"/>
        <w:jc w:val="both"/>
        <w:rPr>
          <w:rFonts w:ascii="Times New Roman" w:eastAsia="Times New Roman" w:hAnsi="Times New Roman" w:cs="Calibri"/>
          <w:color w:val="000000"/>
          <w:sz w:val="28"/>
        </w:rPr>
      </w:pPr>
    </w:p>
    <w:p w:rsidR="00DC0280" w:rsidRPr="00DC0280" w:rsidRDefault="00DC0280" w:rsidP="00DC0280">
      <w:pPr>
        <w:spacing w:after="0" w:line="240" w:lineRule="auto"/>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«__» _________ 20__ г. ____________  _________________________________</w:t>
      </w:r>
    </w:p>
    <w:p w:rsidR="00DC0280" w:rsidRPr="00DC0280" w:rsidRDefault="00DC0280" w:rsidP="00DC0280">
      <w:pPr>
        <w:spacing w:after="0" w:line="240" w:lineRule="auto"/>
        <w:jc w:val="both"/>
        <w:rPr>
          <w:rFonts w:ascii="Times New Roman" w:eastAsia="Times New Roman" w:hAnsi="Times New Roman" w:cs="Calibri"/>
          <w:color w:val="000000"/>
          <w:sz w:val="28"/>
        </w:rPr>
      </w:pPr>
    </w:p>
    <w:p w:rsidR="00DC0280" w:rsidRPr="00DC0280" w:rsidRDefault="00DC0280" w:rsidP="00DC0280">
      <w:pPr>
        <w:spacing w:after="0" w:line="240" w:lineRule="auto"/>
        <w:ind w:left="3540" w:firstLine="708"/>
        <w:jc w:val="both"/>
        <w:rPr>
          <w:rFonts w:ascii="Times New Roman" w:eastAsia="Times New Roman" w:hAnsi="Times New Roman" w:cs="Calibri"/>
          <w:color w:val="000000"/>
          <w:sz w:val="28"/>
          <w:vertAlign w:val="superscript"/>
        </w:rPr>
      </w:pPr>
      <w:r w:rsidRPr="00DC0280">
        <w:rPr>
          <w:rFonts w:ascii="Times New Roman" w:eastAsia="Times New Roman" w:hAnsi="Times New Roman" w:cs="Calibri"/>
          <w:color w:val="000000"/>
          <w:sz w:val="28"/>
          <w:vertAlign w:val="superscript"/>
        </w:rPr>
        <w:t>(подпись, ФИО)</w:t>
      </w:r>
    </w:p>
    <w:p w:rsidR="00DC0280" w:rsidRPr="00DC0280" w:rsidRDefault="00DC0280" w:rsidP="00DC0280">
      <w:pPr>
        <w:spacing w:after="0" w:line="240" w:lineRule="auto"/>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Уведомление зарегистрировано «__» _____________ 20__г.</w:t>
      </w:r>
    </w:p>
    <w:p w:rsidR="00DC0280" w:rsidRPr="00DC0280" w:rsidRDefault="00DC0280" w:rsidP="00DC0280">
      <w:pPr>
        <w:spacing w:after="0" w:line="240" w:lineRule="auto"/>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Регистрационный № __________________</w:t>
      </w:r>
    </w:p>
    <w:p w:rsidR="00DC0280" w:rsidRPr="00DC0280" w:rsidRDefault="00DC0280" w:rsidP="00DC0280">
      <w:pPr>
        <w:spacing w:after="0" w:line="240" w:lineRule="auto"/>
        <w:jc w:val="both"/>
        <w:rPr>
          <w:rFonts w:ascii="Times New Roman" w:eastAsia="Times New Roman" w:hAnsi="Times New Roman" w:cs="Calibri"/>
          <w:color w:val="000000"/>
          <w:sz w:val="28"/>
        </w:rPr>
      </w:pPr>
      <w:r w:rsidRPr="00DC0280">
        <w:rPr>
          <w:rFonts w:ascii="Times New Roman" w:eastAsia="Times New Roman" w:hAnsi="Times New Roman" w:cs="Calibri"/>
          <w:color w:val="000000"/>
          <w:sz w:val="28"/>
        </w:rPr>
        <w:t>______________________________________</w:t>
      </w:r>
    </w:p>
    <w:p w:rsidR="00DC0280" w:rsidRPr="00DC0280" w:rsidRDefault="00DC0280" w:rsidP="00DC0280">
      <w:pPr>
        <w:spacing w:after="0" w:line="240" w:lineRule="auto"/>
        <w:ind w:firstLine="708"/>
        <w:jc w:val="both"/>
        <w:rPr>
          <w:rFonts w:ascii="Times New Roman" w:eastAsia="Times New Roman" w:hAnsi="Times New Roman" w:cs="Calibri"/>
          <w:color w:val="000000"/>
          <w:sz w:val="28"/>
          <w:vertAlign w:val="superscript"/>
        </w:rPr>
      </w:pPr>
      <w:r w:rsidRPr="00DC0280">
        <w:rPr>
          <w:rFonts w:ascii="Times New Roman" w:eastAsia="Times New Roman" w:hAnsi="Times New Roman" w:cs="Calibri"/>
          <w:color w:val="000000"/>
          <w:sz w:val="28"/>
          <w:vertAlign w:val="superscript"/>
        </w:rPr>
        <w:t>(подпись, ФИО, должность специалиста)</w:t>
      </w:r>
    </w:p>
    <w:p w:rsidR="00DC0280" w:rsidRDefault="00DC0280" w:rsidP="00DC0280">
      <w:pPr>
        <w:spacing w:after="0" w:line="240" w:lineRule="auto"/>
        <w:jc w:val="both"/>
        <w:rPr>
          <w:rFonts w:ascii="Times New Roman" w:eastAsiaTheme="minorEastAsia" w:hAnsi="Times New Roman"/>
          <w:sz w:val="28"/>
          <w:szCs w:val="28"/>
          <w:lang w:eastAsia="ru-RU"/>
        </w:rPr>
      </w:pPr>
    </w:p>
    <w:p w:rsidR="00DC0280" w:rsidRDefault="00DC0280" w:rsidP="00DC0280">
      <w:pPr>
        <w:spacing w:after="0" w:line="240" w:lineRule="auto"/>
        <w:jc w:val="both"/>
        <w:rPr>
          <w:rFonts w:ascii="Times New Roman" w:eastAsiaTheme="minorEastAsia" w:hAnsi="Times New Roman"/>
          <w:sz w:val="28"/>
          <w:szCs w:val="28"/>
          <w:lang w:eastAsia="ru-RU"/>
        </w:rPr>
      </w:pPr>
    </w:p>
    <w:p w:rsidR="00A051BA" w:rsidRPr="00DC0280" w:rsidRDefault="00A051BA" w:rsidP="00A051BA">
      <w:pPr>
        <w:spacing w:after="0" w:line="240" w:lineRule="auto"/>
        <w:jc w:val="both"/>
        <w:rPr>
          <w:rFonts w:ascii="Times New Roman" w:eastAsia="Times New Roman" w:hAnsi="Times New Roman" w:cs="Calibri"/>
          <w:color w:val="000000"/>
          <w:sz w:val="28"/>
        </w:rPr>
      </w:pPr>
      <w:r>
        <w:rPr>
          <w:rFonts w:ascii="Times New Roman" w:eastAsiaTheme="minorEastAsia" w:hAnsi="Times New Roman"/>
          <w:sz w:val="28"/>
          <w:szCs w:val="28"/>
          <w:lang w:eastAsia="ru-RU"/>
        </w:rPr>
        <w:t>Директор                                                                                          И.Ю. Удачина</w:t>
      </w:r>
    </w:p>
    <w:p w:rsidR="00394AD2" w:rsidRPr="00DC0280" w:rsidRDefault="00DC0280" w:rsidP="00DC0280">
      <w:pPr>
        <w:tabs>
          <w:tab w:val="left" w:pos="1275"/>
        </w:tabs>
        <w:spacing w:line="240" w:lineRule="auto"/>
        <w:ind w:left="853"/>
        <w:jc w:val="both"/>
        <w:rPr>
          <w:rFonts w:ascii="Times New Roman" w:hAnsi="Times New Roman"/>
          <w:sz w:val="28"/>
          <w:szCs w:val="28"/>
        </w:rPr>
      </w:pPr>
      <w:r>
        <w:rPr>
          <w:rFonts w:ascii="Times New Roman" w:hAnsi="Times New Roman"/>
          <w:sz w:val="28"/>
          <w:szCs w:val="28"/>
        </w:rPr>
        <w:tab/>
      </w:r>
    </w:p>
    <w:sectPr w:rsidR="00394AD2" w:rsidRPr="00DC0280" w:rsidSect="00D76643">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911"/>
    <w:multiLevelType w:val="hybridMultilevel"/>
    <w:tmpl w:val="EE828B80"/>
    <w:lvl w:ilvl="0" w:tplc="0FBAB98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62976EC"/>
    <w:multiLevelType w:val="hybridMultilevel"/>
    <w:tmpl w:val="259C482A"/>
    <w:lvl w:ilvl="0" w:tplc="619646BC">
      <w:start w:val="1"/>
      <w:numFmt w:val="decimal"/>
      <w:lvlText w:val="%1."/>
      <w:lvlJc w:val="left"/>
      <w:pPr>
        <w:ind w:left="1945" w:hanging="1092"/>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2">
    <w:nsid w:val="15366797"/>
    <w:multiLevelType w:val="hybridMultilevel"/>
    <w:tmpl w:val="9662B2A8"/>
    <w:lvl w:ilvl="0" w:tplc="0FBAB98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1035B3"/>
    <w:multiLevelType w:val="hybridMultilevel"/>
    <w:tmpl w:val="84B4625A"/>
    <w:lvl w:ilvl="0" w:tplc="0FBAB98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CA12690"/>
    <w:multiLevelType w:val="hybridMultilevel"/>
    <w:tmpl w:val="2DF6A4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33030C6"/>
    <w:multiLevelType w:val="hybridMultilevel"/>
    <w:tmpl w:val="BCDCE90E"/>
    <w:lvl w:ilvl="0" w:tplc="0FBAB98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63B9"/>
    <w:rsid w:val="000161BD"/>
    <w:rsid w:val="00055FD2"/>
    <w:rsid w:val="00077B8F"/>
    <w:rsid w:val="00090F00"/>
    <w:rsid w:val="000F121E"/>
    <w:rsid w:val="00102C7A"/>
    <w:rsid w:val="00116D8C"/>
    <w:rsid w:val="001563B9"/>
    <w:rsid w:val="00196CC7"/>
    <w:rsid w:val="001D4761"/>
    <w:rsid w:val="001E3A96"/>
    <w:rsid w:val="001E5A57"/>
    <w:rsid w:val="001F6701"/>
    <w:rsid w:val="002264C7"/>
    <w:rsid w:val="00267935"/>
    <w:rsid w:val="00325796"/>
    <w:rsid w:val="0038798A"/>
    <w:rsid w:val="003944D8"/>
    <w:rsid w:val="00394AD2"/>
    <w:rsid w:val="004604F5"/>
    <w:rsid w:val="00461113"/>
    <w:rsid w:val="00482A7E"/>
    <w:rsid w:val="004C554A"/>
    <w:rsid w:val="00552CC4"/>
    <w:rsid w:val="0055342C"/>
    <w:rsid w:val="005B5BB9"/>
    <w:rsid w:val="006201E4"/>
    <w:rsid w:val="00620A34"/>
    <w:rsid w:val="006959A3"/>
    <w:rsid w:val="006A1515"/>
    <w:rsid w:val="006A1926"/>
    <w:rsid w:val="006B11DA"/>
    <w:rsid w:val="006C46C1"/>
    <w:rsid w:val="00726FBD"/>
    <w:rsid w:val="007E77D4"/>
    <w:rsid w:val="00857DBB"/>
    <w:rsid w:val="00883155"/>
    <w:rsid w:val="008858BE"/>
    <w:rsid w:val="008C5D02"/>
    <w:rsid w:val="00937DA4"/>
    <w:rsid w:val="00943940"/>
    <w:rsid w:val="009F5B5C"/>
    <w:rsid w:val="00A051BA"/>
    <w:rsid w:val="00A05FFD"/>
    <w:rsid w:val="00A27B72"/>
    <w:rsid w:val="00A93E62"/>
    <w:rsid w:val="00AC3DA1"/>
    <w:rsid w:val="00B07759"/>
    <w:rsid w:val="00C70A13"/>
    <w:rsid w:val="00D41668"/>
    <w:rsid w:val="00D76643"/>
    <w:rsid w:val="00DB3E37"/>
    <w:rsid w:val="00DB58EB"/>
    <w:rsid w:val="00DB5ED1"/>
    <w:rsid w:val="00DC0280"/>
    <w:rsid w:val="00E022A6"/>
    <w:rsid w:val="00E20CAC"/>
    <w:rsid w:val="00E5220D"/>
    <w:rsid w:val="00F07C9A"/>
    <w:rsid w:val="00F07E1E"/>
    <w:rsid w:val="00F24028"/>
    <w:rsid w:val="00F566E6"/>
    <w:rsid w:val="00FD2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F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FBD"/>
    <w:pPr>
      <w:ind w:left="720"/>
      <w:contextualSpacing/>
    </w:pPr>
  </w:style>
  <w:style w:type="paragraph" w:styleId="a4">
    <w:name w:val="Balloon Text"/>
    <w:basedOn w:val="a"/>
    <w:link w:val="a5"/>
    <w:uiPriority w:val="99"/>
    <w:semiHidden/>
    <w:unhideWhenUsed/>
    <w:rsid w:val="00F566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66E6"/>
    <w:rPr>
      <w:rFonts w:ascii="Tahoma" w:eastAsia="Calibri" w:hAnsi="Tahoma" w:cs="Tahoma"/>
      <w:sz w:val="16"/>
      <w:szCs w:val="16"/>
    </w:rPr>
  </w:style>
  <w:style w:type="table" w:styleId="a6">
    <w:name w:val="Table Grid"/>
    <w:basedOn w:val="a1"/>
    <w:uiPriority w:val="59"/>
    <w:rsid w:val="009F5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1172784">
      <w:bodyDiv w:val="1"/>
      <w:marLeft w:val="0"/>
      <w:marRight w:val="0"/>
      <w:marTop w:val="0"/>
      <w:marBottom w:val="0"/>
      <w:divBdr>
        <w:top w:val="none" w:sz="0" w:space="0" w:color="auto"/>
        <w:left w:val="none" w:sz="0" w:space="0" w:color="auto"/>
        <w:bottom w:val="none" w:sz="0" w:space="0" w:color="auto"/>
        <w:right w:val="none" w:sz="0" w:space="0" w:color="auto"/>
      </w:divBdr>
    </w:div>
    <w:div w:id="912936855">
      <w:bodyDiv w:val="1"/>
      <w:marLeft w:val="0"/>
      <w:marRight w:val="0"/>
      <w:marTop w:val="0"/>
      <w:marBottom w:val="0"/>
      <w:divBdr>
        <w:top w:val="none" w:sz="0" w:space="0" w:color="auto"/>
        <w:left w:val="none" w:sz="0" w:space="0" w:color="auto"/>
        <w:bottom w:val="none" w:sz="0" w:space="0" w:color="auto"/>
        <w:right w:val="none" w:sz="0" w:space="0" w:color="auto"/>
      </w:divBdr>
    </w:div>
    <w:div w:id="1214272873">
      <w:bodyDiv w:val="1"/>
      <w:marLeft w:val="0"/>
      <w:marRight w:val="0"/>
      <w:marTop w:val="0"/>
      <w:marBottom w:val="0"/>
      <w:divBdr>
        <w:top w:val="none" w:sz="0" w:space="0" w:color="auto"/>
        <w:left w:val="none" w:sz="0" w:space="0" w:color="auto"/>
        <w:bottom w:val="none" w:sz="0" w:space="0" w:color="auto"/>
        <w:right w:val="none" w:sz="0" w:space="0" w:color="auto"/>
      </w:divBdr>
    </w:div>
    <w:div w:id="207034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2216</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Zverdvd.org</cp:lastModifiedBy>
  <cp:revision>5</cp:revision>
  <cp:lastPrinted>2020-05-20T11:50:00Z</cp:lastPrinted>
  <dcterms:created xsi:type="dcterms:W3CDTF">2019-04-19T09:53:00Z</dcterms:created>
  <dcterms:modified xsi:type="dcterms:W3CDTF">2020-05-20T11:54:00Z</dcterms:modified>
</cp:coreProperties>
</file>