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E70E" w14:textId="3DC4CBA1" w:rsidR="00B17B01" w:rsidRPr="00A74004" w:rsidRDefault="00A74004" w:rsidP="00A74004">
      <w:pPr>
        <w:jc w:val="center"/>
        <w:rPr>
          <w:b/>
          <w:bCs/>
          <w:color w:val="000000" w:themeColor="text1"/>
        </w:rPr>
      </w:pPr>
      <w:r w:rsidRPr="00A740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Положение о </w:t>
      </w:r>
      <w:bookmarkStart w:id="0" w:name="_Hlk157946495"/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</w:t>
      </w:r>
      <w:r w:rsidRPr="00A740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видеороликов </w:t>
      </w:r>
      <w:r w:rsidR="003F4C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для подростков и молодежи </w:t>
      </w: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712036" w:rsidRPr="005C6EC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 xml:space="preserve">Я счастлив потому </w:t>
      </w:r>
      <w:proofErr w:type="gramStart"/>
      <w:r w:rsidR="00712036" w:rsidRPr="005C6EC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что</w:t>
      </w:r>
      <w:r w:rsidR="00A5037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..</w:t>
      </w:r>
      <w:r w:rsidR="00955AB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!</w:t>
      </w:r>
      <w:proofErr w:type="gramEnd"/>
      <w:r w:rsidRPr="005C6EC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»</w:t>
      </w:r>
    </w:p>
    <w:bookmarkEnd w:id="0"/>
    <w:p w14:paraId="7067844B" w14:textId="4B567880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межведомственной </w:t>
      </w:r>
      <w:r w:rsidR="009510AC" w:rsidRPr="00951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работы </w:t>
      </w:r>
      <w:r w:rsidR="00951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</w:t>
      </w:r>
      <w:r w:rsidR="00951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1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семейного неблагополучия, 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</w:t>
      </w: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с </w:t>
      </w:r>
      <w:r w:rsidR="005C6E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120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февраля </w:t>
      </w: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 </w:t>
      </w:r>
      <w:r w:rsidR="007120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марта 202</w:t>
      </w:r>
      <w:r w:rsidR="005C6E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 </w:t>
      </w: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года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bookmarkStart w:id="1" w:name="_Hlk157946646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Советом отцов при комиссии по делам несовершеннолетних и защите их прав при администрации проводится </w:t>
      </w:r>
      <w:bookmarkEnd w:id="1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видеороликов «</w:t>
      </w:r>
      <w:r w:rsidR="00A25F11" w:rsidRPr="00A25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СЧАСТЛИВ ПОТОМУ </w:t>
      </w:r>
      <w:proofErr w:type="gramStart"/>
      <w:r w:rsidR="00A25F11" w:rsidRPr="00A25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="00A50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</w:t>
      </w:r>
      <w:r w:rsidR="00955A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proofErr w:type="gramEnd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14:paraId="4CF15175" w14:textId="62618868" w:rsidR="005E60E4" w:rsidRPr="00B17B01" w:rsidRDefault="00B17B01" w:rsidP="000B66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157946710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направлен на профилактику негативных явлений среди несовершеннолетних и молодежи, пропаганду здорового образа жизни, формирование активной жизненной позиции, направленной на укрепление жизнестойкости подростков и молодежи.</w:t>
      </w:r>
    </w:p>
    <w:p w14:paraId="3239C29E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конкурса:</w:t>
      </w:r>
    </w:p>
    <w:p w14:paraId="6CEBECEE" w14:textId="17DF0EBB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конкурсе могут принимать участие творческие молодёжные коллективы, ученические и студенческие объединения, а также отдельные молодые люди в возрасте от 1</w:t>
      </w:r>
      <w:r w:rsidR="00712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3F4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лет.</w:t>
      </w:r>
    </w:p>
    <w:bookmarkEnd w:id="2"/>
    <w:p w14:paraId="31ED55E1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Конкурсе необходимо подготовить видеоролик социального характера, отвечающий целям и задачам Конкурса.</w:t>
      </w:r>
    </w:p>
    <w:p w14:paraId="79047678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конкурсе осуществляется на безвозмездной основе.</w:t>
      </w:r>
    </w:p>
    <w:p w14:paraId="3B41E2B7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Представляя работу на Конкурс, участник должен учитывать наличие в работе необходимых условий эффективной социальной рекламы:</w:t>
      </w:r>
    </w:p>
    <w:p w14:paraId="69A3498A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работа, ее содержание, сюжет, действие сценических действий и персонажей не должны противоречить законодательству Российской Федерации (Федеральный Закон от 13 марта 2006 года № 38-ФЗ «О рекламе»);</w:t>
      </w:r>
    </w:p>
    <w:p w14:paraId="384922C7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текст рекламы должен быть кратким, оригинальным;</w:t>
      </w:r>
    </w:p>
    <w:p w14:paraId="68C7F87E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наличие в рекламе эмоциональной окраски, носителями которой являются цвет, свет, шрифт, рисунок, графические элементы и т.п.;</w:t>
      </w:r>
    </w:p>
    <w:p w14:paraId="5A94EF8F" w14:textId="3CC4FA9F" w:rsid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отсутствие в рекламе сведений, не соответствующих действительности (недостоверных сведений)</w:t>
      </w:r>
      <w:r w:rsidR="00527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EBBB286" w14:textId="52BAE781" w:rsidR="00527F81" w:rsidRPr="00A74004" w:rsidRDefault="00527F81" w:rsidP="000B66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527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 выборе художественных или документальных форм и образов материалы не должны носить враждебный или оскорбляющий характер по религиозным, тендерным, социальным, профессиональным и другим различиям.</w:t>
      </w:r>
    </w:p>
    <w:p w14:paraId="3517049D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Требования к оформлению работ:</w:t>
      </w:r>
    </w:p>
    <w:p w14:paraId="6F14EAEF" w14:textId="6F08644F" w:rsidR="00527F81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157946746"/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направляют видеоролик, </w:t>
      </w:r>
      <w:r w:rsidR="00527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котором они показывают или рассказывают, что делает их счастливыми, радостными, энергичными, любящими жизнь и в чем их секрет оптимизма. </w:t>
      </w:r>
    </w:p>
    <w:bookmarkEnd w:id="3"/>
    <w:p w14:paraId="4F18C271" w14:textId="1D60FD4E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Преимуществом обладают конкурсные работы, которые имеют жизнеутверждающую направленность, отражают активную жизненную позицию авторов относительно сохранения и укрепления здоровья, формирования здорового образа жизни детей, подростков и молодежи, а также отображающие</w:t>
      </w:r>
      <w:r w:rsidRPr="00A74004">
        <w:rPr>
          <w:color w:val="000000" w:themeColor="text1"/>
        </w:rPr>
        <w:t xml:space="preserve"> </w:t>
      </w: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жизнь как наивысшую ценность для человека.</w:t>
      </w:r>
    </w:p>
    <w:p w14:paraId="03E846DD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Видеоролик может быть выполнен в идее социальной рекламы, видео-открытки, репортажа, интервью и т.п. Он должен продвигать позитивное отношение к человеческой жизни: физическую активность, творчество, ценность, важность, достоинство и красоту жизни или другие подобные темы, </w:t>
      </w: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 также негативное отношение к асоциальными явлениям таким как наркомания, алкоголизм, табакокурение. </w:t>
      </w:r>
    </w:p>
    <w:p w14:paraId="00F34FA6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Конкурса сами определяют жанр видеоролика (интервью, репортаж, видеоклип и т.п.).</w:t>
      </w:r>
    </w:p>
    <w:p w14:paraId="11435219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При монтаже видеоролика могут использоваться фотографии и архивные материалы.</w:t>
      </w:r>
    </w:p>
    <w:p w14:paraId="5EB144CD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На конкурс не принимаются ролики рекламного характера, оскорбляющие достоинство и чувства других людей, наций, культур, религий и не раскрывающие тему Конкурса.</w:t>
      </w:r>
    </w:p>
    <w:p w14:paraId="51A948E5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Присылая свою работу на конкурс, автор (коллектив участников) автоматически дают право организаторам конкурса на использование присланного материала (размещение в сети интернет, участие в творческих проектах и т. п.).</w:t>
      </w:r>
    </w:p>
    <w:p w14:paraId="665E683C" w14:textId="444947A7" w:rsidR="009C299E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Видеоролик должен быть снят (возможно использование любой видеотехники, в том числе, любительской видеокамеры или камеры смартфона), смонтирован и преобразован в форматы mp4, mpeg4 или </w:t>
      </w:r>
      <w:proofErr w:type="spellStart"/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avi</w:t>
      </w:r>
      <w:proofErr w:type="spellEnd"/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0902DEA" w14:textId="6646E2B1" w:rsidR="00527F81" w:rsidRDefault="00A25F1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157946928"/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27F81" w:rsidRPr="00527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опустимая продолжительность - от 30 секунд до </w:t>
      </w:r>
      <w:r w:rsidR="00527F8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27F81" w:rsidRPr="00527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</w:t>
      </w:r>
      <w:r w:rsidR="00527F81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bookmarkEnd w:id="4"/>
      <w:r w:rsidR="00527F81" w:rsidRPr="00527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A4EB1A7" w14:textId="237D43C7" w:rsidR="00527F81" w:rsidRPr="00A74004" w:rsidRDefault="00527F8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ролике должна быть и</w:t>
      </w:r>
      <w:r w:rsidRPr="00527F81">
        <w:rPr>
          <w:rFonts w:ascii="Times New Roman" w:hAnsi="Times New Roman" w:cs="Times New Roman"/>
          <w:color w:val="000000" w:themeColor="text1"/>
          <w:sz w:val="28"/>
          <w:szCs w:val="28"/>
        </w:rPr>
        <w:t>нформационная заставка (ФИО авторов, учреждение);</w:t>
      </w:r>
    </w:p>
    <w:p w14:paraId="11921554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подаются на Конкурс в форме: </w:t>
      </w:r>
    </w:p>
    <w:p w14:paraId="2C48F03D" w14:textId="35927CDB" w:rsidR="009C299E" w:rsidRPr="00A74004" w:rsidRDefault="00A64A6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Ролики</w:t>
      </w:r>
      <w:bookmarkStart w:id="5" w:name="_Hlk15794689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299E"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направляются на электронную почту Совета отцов: sotanapa@yandex.ru</w:t>
      </w:r>
      <w:bookmarkEnd w:id="5"/>
    </w:p>
    <w:p w14:paraId="44384791" w14:textId="440545D9" w:rsidR="009C299E" w:rsidRPr="00A74004" w:rsidRDefault="00A64A6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C299E"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письм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C299E"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указывается полное наименование образовательного учреждения, номинация, тема, информация об авторе и название работы.</w:t>
      </w:r>
    </w:p>
    <w:p w14:paraId="7E64C2BF" w14:textId="67502504" w:rsidR="00A64A61" w:rsidRPr="000B66C5" w:rsidRDefault="009C299E" w:rsidP="000B66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видеоролик необходимо до </w:t>
      </w:r>
      <w:r w:rsidR="005C6EC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202</w:t>
      </w:r>
      <w:r w:rsidR="005C6EC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1EB72F79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проведения конкурса:</w:t>
      </w:r>
    </w:p>
    <w:p w14:paraId="74A4E55C" w14:textId="4E093A11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_Hlk157946781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проводится в два этапа с </w:t>
      </w:r>
      <w:r w:rsidR="005C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6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февраля 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5C6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марта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5C6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  <w:bookmarkEnd w:id="6"/>
    </w:p>
    <w:p w14:paraId="74FFE14C" w14:textId="1EE8F925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I этапе (</w:t>
      </w:r>
      <w:r w:rsidR="005C6ECF" w:rsidRPr="005C6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5C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C6ECF" w:rsidRPr="005C6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февраля по 1 марта 2024 года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осуществляется сбор и анализ представленных работ и направление </w:t>
      </w:r>
      <w:r w:rsidR="005C6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лучших из них для рассмотрения в комиссию по делам несовершеннолетних и защите их прав при администрации муниципального образования город-курорт Анапа.</w:t>
      </w:r>
    </w:p>
    <w:p w14:paraId="17730996" w14:textId="33B379CD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II этапе (с 1 по </w:t>
      </w:r>
      <w:r w:rsidR="005C6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марта </w:t>
      </w:r>
      <w:r w:rsidR="005C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="005C6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года) конкурсная комиссия по подведению итогов Конкурса выбирает из представленных работ 3 победителей (1, 2, 3 место). </w:t>
      </w:r>
    </w:p>
    <w:p w14:paraId="33438567" w14:textId="7C38A11B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участию в Конкурсе допускаются поданные в срок авторские работы, содержание которых соответствует условиям Конкурса.</w:t>
      </w:r>
    </w:p>
    <w:p w14:paraId="23EF5B11" w14:textId="4212BB82" w:rsidR="008F1B66" w:rsidRPr="00AB76F0" w:rsidRDefault="00B17B01" w:rsidP="00AB7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Победители конкурса награждаются подарками и грамотами </w:t>
      </w:r>
      <w:r w:rsidR="00A74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овета отцов, согласно занимаемым местам.</w:t>
      </w:r>
    </w:p>
    <w:p w14:paraId="3B34838B" w14:textId="77777777" w:rsidR="008F1B66" w:rsidRDefault="008F1B66" w:rsidP="008F1B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Ролики участников будут размещаться на интернет-ресурсах, а победителей на телевидении города-курорта Анапа</w:t>
      </w:r>
    </w:p>
    <w:p w14:paraId="4E7EA375" w14:textId="68A74F99" w:rsidR="005C6086" w:rsidRDefault="005C6086" w:rsidP="008F1B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 для справок: 8-918-493-10-48</w:t>
      </w:r>
    </w:p>
    <w:p w14:paraId="75A59432" w14:textId="6C33266A" w:rsidR="008F1B66" w:rsidRDefault="008F1B66" w:rsidP="008F1B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55B236" w14:textId="7CF785A3" w:rsidR="008F1B66" w:rsidRPr="005C6086" w:rsidRDefault="008F1B66" w:rsidP="008F1B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Утверждаю: п</w:t>
      </w:r>
      <w:r w:rsidRPr="008F1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редседатель Совета отцов при комиссии по делам несовершеннолетних в администрации г-к Анапа, Трескин Дмитрий Александрович</w:t>
      </w:r>
    </w:p>
    <w:sectPr w:rsidR="008F1B66" w:rsidRPr="005C6086" w:rsidSect="00AB76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F2"/>
    <w:rsid w:val="000B66C5"/>
    <w:rsid w:val="000F1F0F"/>
    <w:rsid w:val="003F4C11"/>
    <w:rsid w:val="00527F81"/>
    <w:rsid w:val="00574ACD"/>
    <w:rsid w:val="005C6086"/>
    <w:rsid w:val="005C6ECF"/>
    <w:rsid w:val="005E60E4"/>
    <w:rsid w:val="00686F8C"/>
    <w:rsid w:val="00707766"/>
    <w:rsid w:val="00712036"/>
    <w:rsid w:val="007D4F6F"/>
    <w:rsid w:val="008F1B66"/>
    <w:rsid w:val="00950A8E"/>
    <w:rsid w:val="009510AC"/>
    <w:rsid w:val="00955ABD"/>
    <w:rsid w:val="009C299E"/>
    <w:rsid w:val="009D05FF"/>
    <w:rsid w:val="00A25F11"/>
    <w:rsid w:val="00A50379"/>
    <w:rsid w:val="00A64A61"/>
    <w:rsid w:val="00A74004"/>
    <w:rsid w:val="00AB76F0"/>
    <w:rsid w:val="00AD7FE7"/>
    <w:rsid w:val="00B17B01"/>
    <w:rsid w:val="00DB1BC0"/>
    <w:rsid w:val="00E51DD7"/>
    <w:rsid w:val="00F16D51"/>
    <w:rsid w:val="00FA78F2"/>
    <w:rsid w:val="00FD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9F5E"/>
  <w15:chartTrackingRefBased/>
  <w15:docId w15:val="{680123A8-7BE9-4533-BFB3-B31B30EA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 Трескин</cp:lastModifiedBy>
  <cp:revision>25</cp:revision>
  <dcterms:created xsi:type="dcterms:W3CDTF">2023-02-28T18:52:00Z</dcterms:created>
  <dcterms:modified xsi:type="dcterms:W3CDTF">2024-02-05T09:47:00Z</dcterms:modified>
</cp:coreProperties>
</file>