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8B" w:rsidRPr="003C398B" w:rsidRDefault="003C398B" w:rsidP="003C398B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Cs/>
          <w:caps/>
          <w:color w:val="auto"/>
          <w:sz w:val="28"/>
          <w:szCs w:val="28"/>
          <w:u w:val="none"/>
        </w:rPr>
      </w:pPr>
      <w:r w:rsidRPr="003C398B">
        <w:rPr>
          <w:rStyle w:val="a3"/>
          <w:rFonts w:ascii="Times New Roman" w:hAnsi="Times New Roman" w:cs="Times New Roman"/>
          <w:bCs/>
          <w:caps/>
          <w:color w:val="auto"/>
          <w:sz w:val="28"/>
          <w:szCs w:val="28"/>
          <w:u w:val="none"/>
        </w:rPr>
        <w:t>ОТЧЕТ</w:t>
      </w:r>
    </w:p>
    <w:p w:rsidR="003C398B" w:rsidRPr="003C398B" w:rsidRDefault="003C398B" w:rsidP="003C398B">
      <w:pPr>
        <w:pStyle w:val="ConsPlusNormal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по реализации Пл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ана противодействия коррупции  </w:t>
      </w: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администрации</w:t>
      </w:r>
    </w:p>
    <w:p w:rsidR="003C398B" w:rsidRPr="003C398B" w:rsidRDefault="003C398B" w:rsidP="003C398B">
      <w:pPr>
        <w:pStyle w:val="ConsPlusNormal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муниципального образован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ия город-курорт Анапа за первое</w:t>
      </w:r>
      <w:r w:rsidR="00D42889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полугодие 2018 года</w:t>
      </w:r>
    </w:p>
    <w:p w:rsidR="003C398B" w:rsidRPr="003C398B" w:rsidRDefault="003C398B" w:rsidP="003C39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в  муниципальном бюджетном учреждении культуры «Гостагаевская централизованная клубная система» мун</w:t>
      </w: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и</w:t>
      </w: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ципального образования город-курорт Анапа</w:t>
      </w:r>
    </w:p>
    <w:p w:rsidR="00000000" w:rsidRDefault="00533763"/>
    <w:p w:rsidR="003C398B" w:rsidRPr="009D5D33" w:rsidRDefault="00AD3271" w:rsidP="00533763">
      <w:pPr>
        <w:widowControl w:val="0"/>
        <w:spacing w:after="0" w:line="360" w:lineRule="auto"/>
        <w:ind w:left="-4" w:firstLine="7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C398B" w:rsidRPr="009D5D33">
        <w:rPr>
          <w:rFonts w:ascii="Times New Roman" w:hAnsi="Times New Roman"/>
          <w:sz w:val="24"/>
          <w:szCs w:val="24"/>
        </w:rPr>
        <w:t xml:space="preserve"> МБУК «</w:t>
      </w:r>
      <w:r w:rsidR="003C398B">
        <w:rPr>
          <w:rFonts w:ascii="Times New Roman" w:hAnsi="Times New Roman"/>
          <w:sz w:val="24"/>
          <w:szCs w:val="24"/>
        </w:rPr>
        <w:t>Гостагаевская ЦКС»</w:t>
      </w:r>
      <w:r>
        <w:rPr>
          <w:rFonts w:ascii="Times New Roman" w:hAnsi="Times New Roman"/>
          <w:sz w:val="24"/>
          <w:szCs w:val="24"/>
        </w:rPr>
        <w:t xml:space="preserve"> р</w:t>
      </w:r>
      <w:r w:rsidR="003C398B" w:rsidRPr="009D5D33">
        <w:rPr>
          <w:rFonts w:ascii="Times New Roman" w:hAnsi="Times New Roman"/>
          <w:sz w:val="24"/>
          <w:szCs w:val="24"/>
        </w:rPr>
        <w:t>еализованы следующие мероприятия Плана  по противодействию коррупции:</w:t>
      </w:r>
    </w:p>
    <w:p w:rsidR="003C398B" w:rsidRPr="009D5D33" w:rsidRDefault="003C398B" w:rsidP="003C398B">
      <w:pPr>
        <w:widowControl w:val="0"/>
        <w:spacing w:after="0" w:line="360" w:lineRule="auto"/>
        <w:ind w:left="-4"/>
        <w:jc w:val="both"/>
        <w:rPr>
          <w:rFonts w:ascii="Times New Roman" w:hAnsi="Times New Roman"/>
          <w:sz w:val="24"/>
          <w:szCs w:val="24"/>
        </w:rPr>
      </w:pPr>
      <w:r w:rsidRPr="009D5D33">
        <w:rPr>
          <w:rFonts w:ascii="Times New Roman" w:hAnsi="Times New Roman"/>
          <w:sz w:val="24"/>
          <w:szCs w:val="24"/>
        </w:rPr>
        <w:t>1.</w:t>
      </w:r>
      <w:r w:rsidRPr="009D5D33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9D5D33">
        <w:rPr>
          <w:rFonts w:ascii="Times New Roman" w:hAnsi="Times New Roman"/>
          <w:sz w:val="24"/>
          <w:szCs w:val="24"/>
        </w:rPr>
        <w:t>а отчетный период проанализированы должностные инструкции с</w:t>
      </w:r>
      <w:r w:rsidRPr="009D5D33">
        <w:rPr>
          <w:rFonts w:ascii="Times New Roman" w:hAnsi="Times New Roman"/>
          <w:sz w:val="24"/>
          <w:szCs w:val="24"/>
        </w:rPr>
        <w:t>о</w:t>
      </w:r>
      <w:r w:rsidRPr="009D5D33">
        <w:rPr>
          <w:rFonts w:ascii="Times New Roman" w:hAnsi="Times New Roman"/>
          <w:sz w:val="24"/>
          <w:szCs w:val="24"/>
        </w:rPr>
        <w:t>трудников учреждения, деятельность которых связана с коррупционными рисками, на предмет подробной регламентации их обязанностей при осущ</w:t>
      </w:r>
      <w:r w:rsidRPr="009D5D33">
        <w:rPr>
          <w:rFonts w:ascii="Times New Roman" w:hAnsi="Times New Roman"/>
          <w:sz w:val="24"/>
          <w:szCs w:val="24"/>
        </w:rPr>
        <w:t>е</w:t>
      </w:r>
      <w:r w:rsidRPr="009D5D33">
        <w:rPr>
          <w:rFonts w:ascii="Times New Roman" w:hAnsi="Times New Roman"/>
          <w:sz w:val="24"/>
          <w:szCs w:val="24"/>
        </w:rPr>
        <w:t>ствлении должностных полномочий.  Несоответствие должностных обязанн</w:t>
      </w:r>
      <w:r w:rsidRPr="009D5D33">
        <w:rPr>
          <w:rFonts w:ascii="Times New Roman" w:hAnsi="Times New Roman"/>
          <w:sz w:val="24"/>
          <w:szCs w:val="24"/>
        </w:rPr>
        <w:t>о</w:t>
      </w:r>
      <w:r w:rsidRPr="009D5D33">
        <w:rPr>
          <w:rFonts w:ascii="Times New Roman" w:hAnsi="Times New Roman"/>
          <w:sz w:val="24"/>
          <w:szCs w:val="24"/>
        </w:rPr>
        <w:t xml:space="preserve">стей </w:t>
      </w:r>
      <w:r>
        <w:rPr>
          <w:rFonts w:ascii="Times New Roman" w:hAnsi="Times New Roman"/>
          <w:sz w:val="24"/>
          <w:szCs w:val="24"/>
        </w:rPr>
        <w:t xml:space="preserve">соответствующим регламентам, законодательным и подзаконным актам </w:t>
      </w:r>
      <w:r w:rsidRPr="00D82442">
        <w:rPr>
          <w:rFonts w:ascii="Times New Roman" w:hAnsi="Times New Roman"/>
          <w:sz w:val="24"/>
          <w:szCs w:val="24"/>
        </w:rPr>
        <w:t xml:space="preserve">не выявлено. </w:t>
      </w:r>
    </w:p>
    <w:p w:rsidR="003C398B" w:rsidRPr="009D5D33" w:rsidRDefault="003C398B" w:rsidP="003C398B">
      <w:pPr>
        <w:widowControl w:val="0"/>
        <w:spacing w:after="0" w:line="360" w:lineRule="auto"/>
        <w:ind w:left="-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За первое полугодие 2018</w:t>
      </w:r>
      <w:r w:rsidRPr="009D5D33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Pr="009D5D33">
        <w:rPr>
          <w:rFonts w:ascii="Times New Roman" w:hAnsi="Times New Roman"/>
          <w:sz w:val="24"/>
          <w:szCs w:val="24"/>
        </w:rPr>
        <w:t xml:space="preserve"> жалоб и обращений граждан, связанных с коррупционными проявлениями, не поступало, поэтому анализ не пров</w:t>
      </w:r>
      <w:r w:rsidRPr="009D5D33">
        <w:rPr>
          <w:rFonts w:ascii="Times New Roman" w:hAnsi="Times New Roman"/>
          <w:sz w:val="24"/>
          <w:szCs w:val="24"/>
        </w:rPr>
        <w:t>о</w:t>
      </w:r>
      <w:r w:rsidRPr="009D5D33">
        <w:rPr>
          <w:rFonts w:ascii="Times New Roman" w:hAnsi="Times New Roman"/>
          <w:sz w:val="24"/>
          <w:szCs w:val="24"/>
        </w:rPr>
        <w:t>дился.</w:t>
      </w:r>
    </w:p>
    <w:p w:rsidR="003C398B" w:rsidRDefault="003C398B" w:rsidP="003C398B">
      <w:pPr>
        <w:widowControl w:val="0"/>
        <w:spacing w:after="0" w:line="360" w:lineRule="auto"/>
        <w:ind w:left="-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За отчетный период 2018</w:t>
      </w:r>
      <w:r w:rsidRPr="009D5D33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Pr="009D5D33">
        <w:rPr>
          <w:rFonts w:ascii="Times New Roman" w:hAnsi="Times New Roman"/>
          <w:sz w:val="24"/>
          <w:szCs w:val="24"/>
        </w:rPr>
        <w:t>, случаев возникновения конфликта и</w:t>
      </w:r>
      <w:r w:rsidRPr="009D5D33">
        <w:rPr>
          <w:rFonts w:ascii="Times New Roman" w:hAnsi="Times New Roman"/>
          <w:sz w:val="24"/>
          <w:szCs w:val="24"/>
        </w:rPr>
        <w:t>н</w:t>
      </w:r>
      <w:r w:rsidRPr="009D5D33">
        <w:rPr>
          <w:rFonts w:ascii="Times New Roman" w:hAnsi="Times New Roman"/>
          <w:sz w:val="24"/>
          <w:szCs w:val="24"/>
        </w:rPr>
        <w:t>тересов не выявлено.</w:t>
      </w:r>
    </w:p>
    <w:p w:rsidR="003C398B" w:rsidRPr="009D5D33" w:rsidRDefault="003C398B" w:rsidP="003C398B">
      <w:pPr>
        <w:widowControl w:val="0"/>
        <w:spacing w:after="0" w:line="360" w:lineRule="auto"/>
        <w:ind w:left="-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отчетный период проведено род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тельское собрание детей из коллективов МБУК «Гостагаевская ЦКС» с целью привлечения родителей к участию в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суждении и оценке уровня бытовой коррупции.</w:t>
      </w:r>
    </w:p>
    <w:p w:rsidR="003C398B" w:rsidRPr="006D7DB8" w:rsidRDefault="003C398B" w:rsidP="003C398B">
      <w:pPr>
        <w:widowControl w:val="0"/>
        <w:spacing w:after="0" w:line="360" w:lineRule="auto"/>
        <w:ind w:left="-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D5D33">
        <w:rPr>
          <w:rFonts w:ascii="Times New Roman" w:hAnsi="Times New Roman"/>
          <w:sz w:val="24"/>
          <w:szCs w:val="24"/>
        </w:rPr>
        <w:t>.</w:t>
      </w:r>
      <w:r w:rsidRPr="009D5D33">
        <w:rPr>
          <w:rFonts w:ascii="Times New Roman" w:hAnsi="Times New Roman"/>
          <w:sz w:val="24"/>
          <w:szCs w:val="24"/>
        </w:rPr>
        <w:tab/>
      </w:r>
      <w:r w:rsidRPr="006D7DB8">
        <w:rPr>
          <w:rFonts w:ascii="Times New Roman" w:hAnsi="Times New Roman"/>
          <w:sz w:val="24"/>
          <w:szCs w:val="24"/>
        </w:rPr>
        <w:t>За первое полугодие 2018 года проведено 1 собрание трудового ко</w:t>
      </w:r>
      <w:r w:rsidRPr="006D7DB8">
        <w:rPr>
          <w:rFonts w:ascii="Times New Roman" w:hAnsi="Times New Roman"/>
          <w:sz w:val="24"/>
          <w:szCs w:val="24"/>
        </w:rPr>
        <w:t>л</w:t>
      </w:r>
      <w:r w:rsidRPr="006D7DB8">
        <w:rPr>
          <w:rFonts w:ascii="Times New Roman" w:hAnsi="Times New Roman"/>
          <w:sz w:val="24"/>
          <w:szCs w:val="24"/>
        </w:rPr>
        <w:t>лектива по повышению уровня правосознания по недопущению фактов вз</w:t>
      </w:r>
      <w:r w:rsidRPr="006D7DB8">
        <w:rPr>
          <w:rFonts w:ascii="Times New Roman" w:hAnsi="Times New Roman"/>
          <w:sz w:val="24"/>
          <w:szCs w:val="24"/>
        </w:rPr>
        <w:t>я</w:t>
      </w:r>
      <w:r w:rsidRPr="006D7DB8">
        <w:rPr>
          <w:rFonts w:ascii="Times New Roman" w:hAnsi="Times New Roman"/>
          <w:sz w:val="24"/>
          <w:szCs w:val="24"/>
        </w:rPr>
        <w:t>точничества, заслушан отчет ответственного за профилактику коррупционных и иных правонарушений в муниципальном бюджетном учреждении кул</w:t>
      </w:r>
      <w:r w:rsidRPr="006D7DB8">
        <w:rPr>
          <w:rFonts w:ascii="Times New Roman" w:hAnsi="Times New Roman"/>
          <w:sz w:val="24"/>
          <w:szCs w:val="24"/>
        </w:rPr>
        <w:t>ь</w:t>
      </w:r>
      <w:r w:rsidRPr="006D7DB8">
        <w:rPr>
          <w:rFonts w:ascii="Times New Roman" w:hAnsi="Times New Roman"/>
          <w:sz w:val="24"/>
          <w:szCs w:val="24"/>
        </w:rPr>
        <w:t>туры «</w:t>
      </w:r>
      <w:r>
        <w:rPr>
          <w:rFonts w:ascii="Times New Roman" w:hAnsi="Times New Roman"/>
          <w:sz w:val="24"/>
          <w:szCs w:val="24"/>
        </w:rPr>
        <w:t>Гостагаевская</w:t>
      </w:r>
      <w:r w:rsidRPr="006D7DB8">
        <w:rPr>
          <w:rFonts w:ascii="Times New Roman" w:hAnsi="Times New Roman"/>
          <w:sz w:val="24"/>
          <w:szCs w:val="24"/>
        </w:rPr>
        <w:t xml:space="preserve"> централизованная клубная система» за первый квартал 2018 года.</w:t>
      </w:r>
    </w:p>
    <w:p w:rsidR="003C398B" w:rsidRDefault="003C398B" w:rsidP="003C398B">
      <w:pPr>
        <w:spacing w:line="360" w:lineRule="auto"/>
      </w:pPr>
      <w:r>
        <w:rPr>
          <w:rFonts w:ascii="Times New Roman" w:hAnsi="Times New Roman"/>
          <w:sz w:val="24"/>
          <w:szCs w:val="24"/>
        </w:rPr>
        <w:t>5</w:t>
      </w:r>
      <w:r w:rsidRPr="009D5D33">
        <w:rPr>
          <w:rFonts w:ascii="Times New Roman" w:hAnsi="Times New Roman"/>
          <w:sz w:val="24"/>
          <w:szCs w:val="24"/>
        </w:rPr>
        <w:t>.</w:t>
      </w:r>
      <w:r w:rsidRPr="009D5D33">
        <w:rPr>
          <w:rFonts w:ascii="Times New Roman" w:hAnsi="Times New Roman"/>
          <w:sz w:val="24"/>
          <w:szCs w:val="24"/>
        </w:rPr>
        <w:tab/>
        <w:t>Информация по выполнению плана  противодействия коррупции в МБУК «</w:t>
      </w:r>
      <w:r>
        <w:rPr>
          <w:rFonts w:ascii="Times New Roman" w:hAnsi="Times New Roman"/>
          <w:sz w:val="24"/>
          <w:szCs w:val="24"/>
        </w:rPr>
        <w:t>Гостагаевская ЦКС</w:t>
      </w:r>
      <w:r w:rsidRPr="009D5D33">
        <w:rPr>
          <w:rFonts w:ascii="Times New Roman" w:hAnsi="Times New Roman"/>
          <w:sz w:val="24"/>
          <w:szCs w:val="24"/>
        </w:rPr>
        <w:t>» в полном объеме   размещена на информацио</w:t>
      </w:r>
      <w:r w:rsidRPr="009D5D33">
        <w:rPr>
          <w:rFonts w:ascii="Times New Roman" w:hAnsi="Times New Roman"/>
          <w:sz w:val="24"/>
          <w:szCs w:val="24"/>
        </w:rPr>
        <w:t>н</w:t>
      </w:r>
      <w:r w:rsidRPr="009D5D33">
        <w:rPr>
          <w:rFonts w:ascii="Times New Roman" w:hAnsi="Times New Roman"/>
          <w:sz w:val="24"/>
          <w:szCs w:val="24"/>
        </w:rPr>
        <w:t>ном стенде и сайте учреждения kultura23, своевременно актуализируе</w:t>
      </w:r>
      <w:r w:rsidRPr="009D5D33">
        <w:rPr>
          <w:rFonts w:ascii="Times New Roman" w:hAnsi="Times New Roman"/>
          <w:sz w:val="24"/>
          <w:szCs w:val="24"/>
        </w:rPr>
        <w:t>т</w:t>
      </w:r>
      <w:r w:rsidRPr="009D5D33">
        <w:rPr>
          <w:rFonts w:ascii="Times New Roman" w:hAnsi="Times New Roman"/>
          <w:sz w:val="24"/>
          <w:szCs w:val="24"/>
        </w:rPr>
        <w:t>ся</w:t>
      </w:r>
    </w:p>
    <w:sectPr w:rsidR="003C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3C398B"/>
    <w:rsid w:val="003C398B"/>
    <w:rsid w:val="00533763"/>
    <w:rsid w:val="00AD3271"/>
    <w:rsid w:val="00D4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9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Гипертекстовая ссылка"/>
    <w:rsid w:val="003C398B"/>
    <w:rPr>
      <w:b/>
      <w:color w:val="008000"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2018-10-04T07:21:00Z</dcterms:created>
  <dcterms:modified xsi:type="dcterms:W3CDTF">2018-10-04T07:26:00Z</dcterms:modified>
</cp:coreProperties>
</file>