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99" w:rsidRDefault="00746899" w:rsidP="003A3735">
      <w:pPr>
        <w:spacing w:after="0" w:line="360" w:lineRule="auto"/>
        <w:ind w:firstLine="709"/>
        <w:jc w:val="both"/>
        <w:rPr>
          <w:rFonts w:ascii="Monotype Corsiva" w:hAnsi="Monotype Corsiva" w:cs="Times New Roman"/>
          <w:b/>
          <w:color w:val="FF0000"/>
          <w:sz w:val="48"/>
          <w:szCs w:val="48"/>
          <w:shd w:val="clear" w:color="auto" w:fill="FFFFFF"/>
        </w:rPr>
      </w:pPr>
    </w:p>
    <w:p w:rsidR="009B792D" w:rsidRDefault="00746899" w:rsidP="009B792D">
      <w:pPr>
        <w:spacing w:after="0" w:line="360" w:lineRule="auto"/>
        <w:ind w:firstLine="709"/>
        <w:jc w:val="center"/>
        <w:rPr>
          <w:rFonts w:ascii="Monotype Corsiva" w:hAnsi="Monotype Corsiva" w:cs="Times New Roman"/>
          <w:b/>
          <w:color w:val="FF0000"/>
          <w:sz w:val="48"/>
          <w:szCs w:val="4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D1132AB" wp14:editId="57D19007">
            <wp:extent cx="3597192" cy="3278857"/>
            <wp:effectExtent l="0" t="209550" r="22860" b="417195"/>
            <wp:docPr id="1" name="Рисунок 1" descr="C:\Users\evseeva\AppData\Local\Microsoft\Windows\Temporary Internet Files\Content.Word\0013-005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seeva\AppData\Local\Microsoft\Windows\Temporary Internet Files\Content.Word\0013-005-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598" cy="32883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9B792D" w:rsidRPr="009B792D" w:rsidRDefault="00746899" w:rsidP="009B792D">
      <w:pPr>
        <w:spacing w:after="0" w:line="360" w:lineRule="auto"/>
        <w:ind w:firstLine="709"/>
        <w:jc w:val="center"/>
        <w:rPr>
          <w:rFonts w:ascii="Monotype Corsiva" w:hAnsi="Monotype Corsiva" w:cs="Times New Roman"/>
          <w:b/>
          <w:color w:val="FF0000"/>
          <w:sz w:val="96"/>
          <w:szCs w:val="96"/>
          <w:shd w:val="clear" w:color="auto" w:fill="FFFFFF"/>
        </w:rPr>
      </w:pPr>
      <w:r w:rsidRPr="009B792D">
        <w:rPr>
          <w:rFonts w:ascii="Monotype Corsiva" w:hAnsi="Monotype Corsiva" w:cs="Times New Roman"/>
          <w:b/>
          <w:color w:val="FF0000"/>
          <w:sz w:val="96"/>
          <w:szCs w:val="96"/>
          <w:shd w:val="clear" w:color="auto" w:fill="FFFFFF"/>
        </w:rPr>
        <w:t>СТАТЬЯ</w:t>
      </w:r>
    </w:p>
    <w:p w:rsidR="00746899" w:rsidRPr="009B792D" w:rsidRDefault="00746899" w:rsidP="00746899">
      <w:pPr>
        <w:spacing w:after="0" w:line="360" w:lineRule="auto"/>
        <w:ind w:firstLine="709"/>
        <w:jc w:val="center"/>
        <w:rPr>
          <w:rFonts w:ascii="Monotype Corsiva" w:hAnsi="Monotype Corsiva" w:cs="Times New Roman"/>
          <w:color w:val="002060"/>
          <w:sz w:val="72"/>
          <w:szCs w:val="72"/>
          <w:shd w:val="clear" w:color="auto" w:fill="FFFFFF"/>
        </w:rPr>
      </w:pPr>
      <w:r w:rsidRPr="009B792D">
        <w:rPr>
          <w:rFonts w:ascii="Monotype Corsiva" w:hAnsi="Monotype Corsiva" w:cs="Times New Roman"/>
          <w:color w:val="002060"/>
          <w:sz w:val="96"/>
          <w:szCs w:val="96"/>
          <w:shd w:val="clear" w:color="auto" w:fill="FFFFFF"/>
        </w:rPr>
        <w:t>«</w:t>
      </w:r>
      <w:r w:rsidR="009B792D" w:rsidRPr="009B792D">
        <w:rPr>
          <w:rFonts w:ascii="Monotype Corsiva" w:hAnsi="Monotype Corsiva" w:cs="Times New Roman"/>
          <w:color w:val="002060"/>
          <w:sz w:val="72"/>
          <w:szCs w:val="72"/>
          <w:shd w:val="clear" w:color="auto" w:fill="FFFFFF"/>
        </w:rPr>
        <w:t>Игровые методы обучения</w:t>
      </w:r>
      <w:r w:rsidRPr="009B792D">
        <w:rPr>
          <w:rFonts w:ascii="Monotype Corsiva" w:hAnsi="Monotype Corsiva" w:cs="Times New Roman"/>
          <w:color w:val="002060"/>
          <w:sz w:val="72"/>
          <w:szCs w:val="72"/>
          <w:shd w:val="clear" w:color="auto" w:fill="FFFFFF"/>
        </w:rPr>
        <w:t>»</w:t>
      </w:r>
    </w:p>
    <w:p w:rsidR="00746899" w:rsidRDefault="00746899" w:rsidP="003A37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746899" w:rsidRDefault="00746899" w:rsidP="003A37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746899" w:rsidRDefault="00746899" w:rsidP="003A37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746899" w:rsidRDefault="00746899" w:rsidP="003A37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746899" w:rsidRDefault="00746899" w:rsidP="00D67D90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9B792D" w:rsidRDefault="009B792D" w:rsidP="00D67D90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bookmarkStart w:id="0" w:name="_GoBack"/>
      <w:bookmarkEnd w:id="0"/>
    </w:p>
    <w:p w:rsidR="009B792D" w:rsidRDefault="009B792D" w:rsidP="00D67D90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– одно из самых древних занятий людей. Наверное, с появлением на земле человека у него родилась потребность играть. Люди всегда играют с удовольствием. В игре происходит освоение ими новых социальных ролей, самореализация, приобретение нового социального опыта. Игра увлекает и включает человека в новые для него отношения. 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наряду с трудом и ученьем – один из основных видов деятельности человека, удивительный феномен нашего существования.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определению </w:t>
      </w: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–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особый вид деятельности.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потому, что играть приятно, играть легко, играть весело, в игре мы проживаем счастливое состояние. В подарок от природы получаем мы предрасположенность и потребность в игре; генетическая программа обеспечивает нашу обязательную игровую деятельность, в ходе которой организм развивается, упражняясь. И ни один вид деятельности не обладает такой прочной органической базой, как игра – деятельность, предписанная самой природой развития человека.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целевое содержание, расположенное в самой игре, придает весомость каждому моменту игры. Играют, чтобы играть. Получают удовольствие от процесса игры, а достижение цели лишь венчает получаемое удовольствие. Данная особенность игры обеспечивает ощущение легкости. И, хотя все знают, что игра часто требует высочайшего напряжения сил, тем не менее говорят, что «играть», в отличии от «работать», вовсе не трудно. Зная это, человек вступает в игру открыто, без опасений и боязни, потому что принимает расхожее отношение к игре как к делу несерьезному – такому, что не может поколебать его авторитет и подорвать репутацию. Увлеченный ходом игры, он забывает о своем авторитете, перестает заботиться о своем реноме, его вовсе не заботит внешнее впечатление от производимых действий. Он играет взахлеб.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В-третьих, любая игра содержит в себе элементы других видов деятельности, а значит, обладает возможностью приобщать человека к какому-то виду деятельности, еще не освоенному человеком. Вот почему игра – дело серьезное с точки зрения развития ребенка: через игру он вступает в мир человеческой деятельности уже в некоторой степени оснащенным, подготовленным. В игре заложена возможность незаметно овладевать некоторыми умениями, необходимыми для познавательной, трудовой, художественной, спортивной деятельности, для общения.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В-четвертых, в игре минимальное количество правил, соблюдать их не трудно, а все остальное – поле для свободного проявления индивидуального «Я». В игре каждое «Я» обретает адекватную форму. Поэтому игра по природе своей </w:t>
      </w:r>
      <w:proofErr w:type="spellStart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диагностична</w:t>
      </w:r>
      <w:proofErr w:type="spellEnd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В-пятых, игра – самый демократичный вид деятельности: здесь нет начальников и подчиненных, равенство гарантируется ролевым распределением и диктатом фабулы. В игре все равны и все испытывают счастье от равенства, которого так не достает в социальном мире. Ребенок в игре оказывается в демократическом окружении: никто не помнит о его учебных неудачах, плачевном поведении либо блестящих отметках. Игра – общение равных.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Отмеченные особенности придают игре особое педагогическое значение, наделяя ее ролью чрезвычайной:</w:t>
      </w:r>
    </w:p>
    <w:p w:rsidR="009B792D" w:rsidRPr="009B792D" w:rsidRDefault="009B792D" w:rsidP="009B792D">
      <w:pPr>
        <w:numPr>
          <w:ilvl w:val="0"/>
          <w:numId w:val="1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фактор развития ребенка;</w:t>
      </w:r>
    </w:p>
    <w:p w:rsidR="009B792D" w:rsidRPr="009B792D" w:rsidRDefault="009B792D" w:rsidP="009B792D">
      <w:pPr>
        <w:numPr>
          <w:ilvl w:val="0"/>
          <w:numId w:val="1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способ приобщения ребенка к миру культуры;</w:t>
      </w:r>
    </w:p>
    <w:p w:rsidR="009B792D" w:rsidRPr="009B792D" w:rsidRDefault="009B792D" w:rsidP="009B792D">
      <w:pPr>
        <w:numPr>
          <w:ilvl w:val="0"/>
          <w:numId w:val="1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щадящая форма обучения ребенка жизненно важным умениям;</w:t>
      </w:r>
    </w:p>
    <w:p w:rsidR="009B792D" w:rsidRPr="009B792D" w:rsidRDefault="009B792D" w:rsidP="009B792D">
      <w:pPr>
        <w:numPr>
          <w:ilvl w:val="0"/>
          <w:numId w:val="1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ознакомление ребенка с широким спектром видов человеческой деятельности;</w:t>
      </w:r>
    </w:p>
    <w:p w:rsidR="009B792D" w:rsidRPr="009B792D" w:rsidRDefault="009B792D" w:rsidP="009B792D">
      <w:pPr>
        <w:numPr>
          <w:ilvl w:val="0"/>
          <w:numId w:val="1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мягкое корректирование воспитанности ребенка, незаметное вовлечение его в ценностную палитру новых для него отношений;</w:t>
      </w:r>
    </w:p>
    <w:p w:rsidR="009B792D" w:rsidRPr="009B792D" w:rsidRDefault="009B792D" w:rsidP="009B792D">
      <w:pPr>
        <w:numPr>
          <w:ilvl w:val="0"/>
          <w:numId w:val="1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– деликатное диагностирование социального развития ребенка;</w:t>
      </w:r>
    </w:p>
    <w:p w:rsidR="009B792D" w:rsidRPr="009B792D" w:rsidRDefault="009B792D" w:rsidP="009B792D">
      <w:pPr>
        <w:numPr>
          <w:ilvl w:val="0"/>
          <w:numId w:val="1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профессионально-изящная форма социально-психологического тренинга;</w:t>
      </w:r>
    </w:p>
    <w:p w:rsidR="009B792D" w:rsidRPr="009B792D" w:rsidRDefault="009B792D" w:rsidP="009B792D">
      <w:pPr>
        <w:numPr>
          <w:ilvl w:val="0"/>
          <w:numId w:val="1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способ педагогической помощи ребенку в разрешении проблем жизни, ставших перед ним в реальной повседневности;</w:t>
      </w:r>
    </w:p>
    <w:p w:rsidR="009B792D" w:rsidRPr="009B792D" w:rsidRDefault="009B792D" w:rsidP="009B792D">
      <w:pPr>
        <w:numPr>
          <w:ilvl w:val="0"/>
          <w:numId w:val="1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один из простых способов подарить ребенку счастливые моменты проживания радости жизни;</w:t>
      </w:r>
    </w:p>
    <w:p w:rsidR="009B792D" w:rsidRPr="009B792D" w:rsidRDefault="009B792D" w:rsidP="009B792D">
      <w:pPr>
        <w:numPr>
          <w:ilvl w:val="0"/>
          <w:numId w:val="1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простой и легкий способ формирования товарищества и дружбы между детьми, один из способов формирования гуманистической атмосферы в группе.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педагогическая игра отличается от любой другой игры тем, что </w:t>
      </w: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игра обладает существенным признаком – четко поставленной целью обучения и соответствующим ей  педагогическим результатом, которые могут быть обоснованы, выделены в явном виде и характеризуются учебно-познавательной направленностью.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педагогической игры разработаны педагогические технологии игры. Они так и называются – игровые технологии.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совокупность производственных методов и процессов в определенной отрасли производства, а также научное описание способов производства.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технологии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обладают средствами, активизирующими и интенсифицирующими деятельность учащихся, эти средства составляют главную идею и основу эффективности результатов.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изобретения  игровых педагогических технологий являются главные черты, присущие большинству игр, такие как:</w:t>
      </w:r>
    </w:p>
    <w:p w:rsidR="009B792D" w:rsidRPr="009B792D" w:rsidRDefault="009B792D" w:rsidP="009B792D">
      <w:pPr>
        <w:numPr>
          <w:ilvl w:val="0"/>
          <w:numId w:val="2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свободная развивающая деятельность, предпринимаемая лишь по желанию ребенка, ради удовольствия от самого процесса деятельности, а не только от результата;</w:t>
      </w:r>
    </w:p>
    <w:p w:rsidR="009B792D" w:rsidRPr="009B792D" w:rsidRDefault="009B792D" w:rsidP="009B792D">
      <w:pPr>
        <w:numPr>
          <w:ilvl w:val="0"/>
          <w:numId w:val="2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творческий, в значительной мере импровизационный, очень активный характер этой деятельности</w:t>
      </w:r>
    </w:p>
    <w:p w:rsidR="009B792D" w:rsidRPr="009B792D" w:rsidRDefault="009B792D" w:rsidP="009B792D">
      <w:pPr>
        <w:numPr>
          <w:ilvl w:val="0"/>
          <w:numId w:val="2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 приподнятость деятельности, соперничество, состязательность, конкуренция, аттракция и т.п. (чувственная природа игры, «эмоциональное напряжение»);</w:t>
      </w:r>
    </w:p>
    <w:p w:rsidR="009B792D" w:rsidRPr="009B792D" w:rsidRDefault="009B792D" w:rsidP="009B792D">
      <w:pPr>
        <w:numPr>
          <w:ilvl w:val="0"/>
          <w:numId w:val="2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прямых или косвенных правил, отражающих содержание игры, логическую или временную последовательность ее развития.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педагогической практике игровая деятельность выполняет такие функции: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развлекательную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(это основная функция игры – развлечь, доставить удовольствие, воодушевить, пробудить интерес);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коммуникативную: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  диалектики общения;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самореализации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как полигоне человеческой практики;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игротерапевтическую</w:t>
      </w:r>
      <w:proofErr w:type="spellEnd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преодоление различных трудностей, возникающих в других видах жизнедеятельности;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диагностическую: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выявление отклонений от нормативного поведения, самопознание в процессе игры;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функцию </w:t>
      </w: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коррекции: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позитивных изменений в структуру личностных показателей;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межнациональной коммуникации: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единых для всех людей социально-культурных ценностей;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социализации: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систему общественных отношений, усвоение норм человеческого общежития.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структуру игры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</w:t>
      </w: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органично входит:</w:t>
      </w:r>
    </w:p>
    <w:p w:rsidR="009B792D" w:rsidRPr="009B792D" w:rsidRDefault="009B792D" w:rsidP="009B792D">
      <w:pPr>
        <w:numPr>
          <w:ilvl w:val="0"/>
          <w:numId w:val="3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целеполагание,</w:t>
      </w:r>
    </w:p>
    <w:p w:rsidR="009B792D" w:rsidRPr="009B792D" w:rsidRDefault="009B792D" w:rsidP="009B792D">
      <w:pPr>
        <w:numPr>
          <w:ilvl w:val="0"/>
          <w:numId w:val="3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планирование,</w:t>
      </w:r>
    </w:p>
    <w:p w:rsidR="009B792D" w:rsidRPr="009B792D" w:rsidRDefault="009B792D" w:rsidP="009B792D">
      <w:pPr>
        <w:numPr>
          <w:ilvl w:val="0"/>
          <w:numId w:val="3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цели,</w:t>
      </w:r>
    </w:p>
    <w:p w:rsidR="009B792D" w:rsidRPr="009B792D" w:rsidRDefault="009B792D" w:rsidP="009B792D">
      <w:pPr>
        <w:numPr>
          <w:ilvl w:val="0"/>
          <w:numId w:val="3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результатов, в которых личность полностью реализует себя как субъект.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структуру игры как </w:t>
      </w: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процесса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входят:</w:t>
      </w:r>
    </w:p>
    <w:p w:rsidR="009B792D" w:rsidRPr="009B792D" w:rsidRDefault="009B792D" w:rsidP="009B792D">
      <w:pPr>
        <w:numPr>
          <w:ilvl w:val="0"/>
          <w:numId w:val="4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роли, взятые на себя играющими;</w:t>
      </w:r>
    </w:p>
    <w:p w:rsidR="009B792D" w:rsidRPr="009B792D" w:rsidRDefault="009B792D" w:rsidP="009B792D">
      <w:pPr>
        <w:numPr>
          <w:ilvl w:val="0"/>
          <w:numId w:val="4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действия как средство реализации этих ролей;</w:t>
      </w:r>
    </w:p>
    <w:p w:rsidR="009B792D" w:rsidRPr="009B792D" w:rsidRDefault="009B792D" w:rsidP="009B792D">
      <w:pPr>
        <w:numPr>
          <w:ilvl w:val="0"/>
          <w:numId w:val="4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употребление предметов, т.е. замещение реальных вещей игровыми, условными;</w:t>
      </w:r>
    </w:p>
    <w:p w:rsidR="009B792D" w:rsidRPr="009B792D" w:rsidRDefault="009B792D" w:rsidP="009B792D">
      <w:pPr>
        <w:numPr>
          <w:ilvl w:val="0"/>
          <w:numId w:val="4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реальные отношения между играющими;</w:t>
      </w:r>
    </w:p>
    <w:p w:rsidR="009B792D" w:rsidRPr="009B792D" w:rsidRDefault="009B792D" w:rsidP="009B792D">
      <w:pPr>
        <w:numPr>
          <w:ilvl w:val="0"/>
          <w:numId w:val="4"/>
        </w:numPr>
        <w:spacing w:after="0" w:line="360" w:lineRule="auto"/>
        <w:ind w:left="4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 (содержание) – область действительности, условно воспроизводимая в игре.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игры невозможно исчерпать и оценить развлекательно-рекреативными возможностями. В том и состоит ее феномен, что, являясь развлечением, отдыхом, она способна перерасти в обучение, в творчество, в терапию, в модель типа человеческих отношений и проявлений в труде.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  «игровые педагогические технологии» включает достаточно обширную группу методов и приемов организации педагогического процесса в форме различных </w:t>
      </w: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педагогических игр.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форма занятий создается при помощи игровых приемов и ситуаций, которые выступают как средство побуждения, стимулирования учащихся к познавательной деятельности.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игровых приемов и ситуаций на занятии происходит по таким основным направлениям: дидактическая цель ставится перед учащимися в форме игровой задачи; учебная деятельность подчиняется правилам игры; учебный материал используется в качестве ее средства, в учебную деятельность вводится элемент соревнования, который переводит дидактическую задачу в игровую; успешное выполнение дидактического задания связывается с игровым результатом.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Спектр  целевых  ориентаций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Дидактические: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кругозора, познавательная деятельность; применение ЗУН в практической деятельности; формирование определенных умений и навыков, необходимых в практической деятельности; развитие </w:t>
      </w:r>
      <w:proofErr w:type="spellStart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навыков, развитие трудовых навыков.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Воспитывающие: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воспитание самостоятельности, воли; формирование определенных подходов, позиций, нравственных, эстетических и мировоззренческих установок; воспитание сотрудничества, коллективизма, общительности, </w:t>
      </w:r>
      <w:proofErr w:type="spellStart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коммуникативности</w:t>
      </w:r>
      <w:proofErr w:type="spellEnd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развитие внимания, памяти, речи, мышления, умений сравнивать, сопоставлять, находить аналоги, воображения, фантазии, творческих способностей, </w:t>
      </w:r>
      <w:proofErr w:type="spellStart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рефлексии, умения находить оптимальные решения; развитие мотивации учебной деятельности.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Социализирующие: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приобщение к нормам и ценностям общества; адаптация к условиям среды; стрессовый контроль, </w:t>
      </w:r>
      <w:proofErr w:type="spellStart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обучение общению; психотерапия.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и роль игровой технологии в учебном процессе, сочетание элементов игры и обучения во многом зависит от понимания педагогом функций и классификации педагогических игр.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ПЕДАГОГИЧЕСКИХ  ИГР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области деятельности.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(двигательные), интеллектуальные (умственные), трудовые, социальные, психологические.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характеру педагогического процесса.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1.обучающие, тренировочные, контролирующие и обобщающие;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познавательные, воспитательные, развивающие;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репродуктивные, продуктивные, творческие;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коммуникативные, диагностические, </w:t>
      </w:r>
      <w:proofErr w:type="spellStart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  психотехнические.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предметной области.</w:t>
      </w:r>
    </w:p>
    <w:p w:rsidR="009B792D" w:rsidRPr="009B792D" w:rsidRDefault="009B792D" w:rsidP="009B79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математические, химические, биологические, физические, экологические;</w:t>
      </w:r>
    </w:p>
    <w:p w:rsidR="009B792D" w:rsidRPr="009B792D" w:rsidRDefault="009B792D" w:rsidP="009B79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музыкальные, театральные, литературные;</w:t>
      </w:r>
    </w:p>
    <w:p w:rsidR="009B792D" w:rsidRPr="009B792D" w:rsidRDefault="009B792D" w:rsidP="009B79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трудовые, технические, производственные;</w:t>
      </w:r>
    </w:p>
    <w:p w:rsidR="009B792D" w:rsidRPr="009B792D" w:rsidRDefault="009B792D" w:rsidP="009B79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физкультурные, спортивные, туристические, народные;</w:t>
      </w:r>
    </w:p>
    <w:p w:rsidR="009B792D" w:rsidRPr="009B792D" w:rsidRDefault="009B792D" w:rsidP="009B79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обществоведческие, управленческие, экономические, коммерческие.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79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игровой среде: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  игры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без предметов, с предметами;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настольные, в помещении, на свежем воздухе, на игровых площадках;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компьютерные, телевизионные, с применением ТСО,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технические, со средствами передвижения.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характеру  игровой методики.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Укажем лишь важнейшие из применяемых типов: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предметные, сюжетные, ролевые, деловые, имитационные и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игры-драматизации.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игры с применением предметов (мяч, скакалка.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Сюжетные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игры когда есть оговоренный сюжет и учащиеся должны вести себя соответственно данному сюжету.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Ролевые игры.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играх отрабатываются тактика поведения, действий, выполнение функций и обязанностей конкретного лица. Для проведения игр с исполнением роли разрабатывается модель-пьеса ситуации, между учащимися распределяются роли с «обязательным содержанием», т.е. это игры, где игроки играют какую либо роль, разыгрывают определенный сюжет, как бы перевоплощаясь в образ.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Деловые игры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используются для решения комплексных задач усвоения нового, закрепления материала , развития творческих способностей, формирования </w:t>
      </w:r>
      <w:proofErr w:type="spellStart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умений, дает возможность учащимся понять и изучить учебный материал с различных позиций.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Имитационные игры. 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Имитируется деятельность какой либо организации, предприятия или его подразделения и т.п. Имитироваться могут события,, конкретная деятельность людей (деловое совещание, проведение беседы и т.д.). Сценарий имитационной игры, кроме сюжета события, 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содержит описание структуры и назначения имитируемых процессов и объектов.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Игры-драматизации 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весьма близки к ролевым играм. Это тоже театр, но уже социально-психологический, в котором отрабатывается умение чувствовать ситуацию в коллективе, оценивать и изменять состояние другого человека, умение войти с ним в продуктивный контакт.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деловой игры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состоит из следующих этапов: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 подготовки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Подготовка деловой игры начинается с разработки сценария – условного отображения ситуации и объекта. В содержание сценария входят: учебная цель занятия, описание изучаемой проблемы, обоснование поставленной задачи, план деловой игры, общее описание процедуры игры, содержание ситуации и характеристик действующих лиц.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идет ввод в игру, ориентация участников и экспертов. Определяется режим работы, формулируется главная цель занятия, обосновывается постановка проблемы и выбора ситуации. Выдаются пакеты материалов, инструкций, правил, установок. Собирается дополнительная информация. При необходимости учащиеся  обращаются к ведущему и экспертам за консультацией. Допускаются предварительные контакты между участниками игры. Негласные правила запрещают отказываться от полученной по жребию роли, выходить из игры, пассивно относиться к игре, подавлять активность, нарушать регламент и этику поведения.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 проведения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процесс игры. С началом игры никто не имеет права вмешиваться и изменять ее ход. Только ведущий может корректировать действия участников, если они уходят от главной цели игры. В зависимости от модификации деловой игры могут быть введены различные типы ролевых позиций участников. Позиции, проявляющиеся по отношению к содержанию работы в группе: генератор идей, разработчик, имитатор, эрудит, диагност, аналитик.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Организационные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позиции: организатор, координатор, интегратор, контролер, тренер, манипулятор.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Позиции, проявляющиеся по отношению к новизне: инициатор, осторожный критик, консерватор.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Методологические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позиции: методолог, критик, методист, </w:t>
      </w:r>
      <w:proofErr w:type="spellStart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проблематизатор</w:t>
      </w:r>
      <w:proofErr w:type="spellEnd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рефлексирующий, программист.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Социально-психологические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позиции: лидер, предпочитаемый, принимаемый, независимый, </w:t>
      </w:r>
      <w:proofErr w:type="spellStart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непринимаемый</w:t>
      </w:r>
      <w:proofErr w:type="spellEnd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отвергаемый.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 анализа, обсуждения и оценки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результатов игры. Выступления экспертов, обмен мнениями, защита учащимися своих решений и выводов. В заключение педагог констатирует достигнутые результаты, отмечает ошибки, формулирует окончательный итог занятия. Обращает внимание на сопоставление использованной имитации с соответствующей областью реального лица, установление связи игры с содержанием учебного предмета.</w:t>
      </w:r>
    </w:p>
    <w:p w:rsidR="009B792D" w:rsidRPr="009B792D" w:rsidRDefault="009B792D" w:rsidP="009B792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 схема деловой игры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2135"/>
        <w:gridCol w:w="5215"/>
      </w:tblGrid>
      <w:tr w:rsidR="009B792D" w:rsidRPr="009B792D" w:rsidTr="009B792D">
        <w:trPr>
          <w:trHeight w:val="1875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подготовки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игры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разработка сценария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план деловой игры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общее описание игры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содержание инструктажа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подготовка материального обеспечения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B792D" w:rsidRPr="009B792D" w:rsidTr="009B792D">
        <w:trPr>
          <w:trHeight w:val="16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 в игру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постановка проблемы, целей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условия, инструктаж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регламент, правила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распределение ролей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групп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консультации</w:t>
            </w:r>
          </w:p>
        </w:tc>
      </w:tr>
    </w:tbl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3"/>
        <w:gridCol w:w="2149"/>
        <w:gridCol w:w="5203"/>
      </w:tblGrid>
      <w:tr w:rsidR="009B792D" w:rsidRPr="009B792D" w:rsidTr="009B792D">
        <w:trPr>
          <w:trHeight w:val="1665"/>
        </w:trPr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Этап проведения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 работа над заданием</w:t>
            </w: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работа с источниками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тренинг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мозговой штурм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работа с </w:t>
            </w:r>
            <w:proofErr w:type="spellStart"/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игротехником</w:t>
            </w:r>
            <w:proofErr w:type="spellEnd"/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B792D" w:rsidRPr="009B792D" w:rsidTr="009B792D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Межгрупповая дискуссия</w:t>
            </w: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выступления групп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защита результатов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правила дискуссии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работа экспертов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B792D" w:rsidRPr="009B792D" w:rsidTr="0043261F">
        <w:trPr>
          <w:trHeight w:val="585"/>
        </w:trPr>
        <w:tc>
          <w:tcPr>
            <w:tcW w:w="4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анализа и обобщения</w:t>
            </w: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 из игры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анализ, рефлексия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оценка и самооценка работы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выводы и обобщения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рекомендации</w:t>
            </w:r>
          </w:p>
          <w:p w:rsidR="009B792D" w:rsidRPr="009B792D" w:rsidRDefault="009B792D" w:rsidP="009B792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 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</w:t>
      </w:r>
    </w:p>
    <w:p w:rsid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Понятийный словарь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Реноме –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 франц.). Установившееся мнение о ком-либо или чем-либо.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Фабула-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Сюжетная основа литературного произведения.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Адекватный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(от лат.). Полностью совпадающий с чем-либо, точно соответствующий чему-либо по смыслу, содержанию, значению.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Латентный-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 лат.). Внешне не проявляющийся, скрытый.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Парадокс-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Странное, расходящееся с общепринятым мнением, высказывание, а также мнение, противоречащее здравому смыслу.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Явление, кажущееся невероятным и неожиданным.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Аттракция-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 лат. </w:t>
      </w:r>
      <w:proofErr w:type="spellStart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attrahere</w:t>
      </w:r>
      <w:proofErr w:type="spellEnd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привлекать, притягивать).  Возникновение симпатии, установка на другого человека, как на привлекательного. Является важным показателем профессиональной педагогической пригодности.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Креативность-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(от англ. </w:t>
      </w:r>
      <w:proofErr w:type="spellStart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creativity</w:t>
      </w:r>
      <w:proofErr w:type="spellEnd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Уровень творческой одаренности, способности к творчеству, составляющий относительно устойчивую характеристику личности. 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Продуктивный –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 лат.). Приносящий положительные результаты, создающий ценности.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Эмпатия</w:t>
      </w:r>
      <w:proofErr w:type="spellEnd"/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 греч. сопереживание). Качество личности, ее способность проникать с помощью чувств в душевные переживания других людей, сочувствовать им, сопереживать.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 – </w:t>
      </w: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размышление о своем внутреннем состоянии, самоанализ.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 </w:t>
      </w:r>
      <w:proofErr w:type="spellStart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Щуркова</w:t>
      </w:r>
      <w:proofErr w:type="spellEnd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 Игровые методики. М.: Педагогическое общество России.     2001 г.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 </w:t>
      </w:r>
      <w:proofErr w:type="spellStart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Лизинский</w:t>
      </w:r>
      <w:proofErr w:type="spellEnd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 </w:t>
      </w:r>
      <w:proofErr w:type="spellStart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Диагностико</w:t>
      </w:r>
      <w:proofErr w:type="spellEnd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-аналитические процедуры и активно-игровые формы в управлении школой. М., 1996 г.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 </w:t>
      </w:r>
      <w:proofErr w:type="spellStart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 Современные образовательные технологии. М.: Народное образование, 1998 г.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 Куприянов Б.В., Рожков М.И., </w:t>
      </w:r>
      <w:proofErr w:type="spellStart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Фришман</w:t>
      </w:r>
      <w:proofErr w:type="spellEnd"/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И.И. Организация и методика проведения игр с подростками. М.: Гуманитарный издательский центр ВЛАДОС, 2001 г.</w:t>
      </w:r>
    </w:p>
    <w:p w:rsidR="009B792D" w:rsidRPr="009B792D" w:rsidRDefault="009B792D" w:rsidP="009B79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3735" w:rsidRPr="009B792D" w:rsidRDefault="003A3735" w:rsidP="009B79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3A3735" w:rsidRPr="009B792D" w:rsidSect="00746899">
      <w:pgSz w:w="11906" w:h="16838"/>
      <w:pgMar w:top="1134" w:right="850" w:bottom="1134" w:left="1701" w:header="708" w:footer="708" w:gutter="0"/>
      <w:pgBorders w:offsetFrom="page">
        <w:top w:val="balloons3Colors" w:sz="12" w:space="24" w:color="auto"/>
        <w:left w:val="balloons3Colors" w:sz="12" w:space="24" w:color="auto"/>
        <w:bottom w:val="balloons3Colors" w:sz="12" w:space="24" w:color="auto"/>
        <w:right w:val="balloons3Colo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7A08"/>
    <w:multiLevelType w:val="multilevel"/>
    <w:tmpl w:val="D3F6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5D2A75"/>
    <w:multiLevelType w:val="multilevel"/>
    <w:tmpl w:val="1A6A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5109A3"/>
    <w:multiLevelType w:val="multilevel"/>
    <w:tmpl w:val="EC90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E857FF"/>
    <w:multiLevelType w:val="multilevel"/>
    <w:tmpl w:val="15A8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260F39"/>
    <w:multiLevelType w:val="multilevel"/>
    <w:tmpl w:val="6574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3E"/>
    <w:rsid w:val="001F2808"/>
    <w:rsid w:val="003A3735"/>
    <w:rsid w:val="00746899"/>
    <w:rsid w:val="009B792D"/>
    <w:rsid w:val="00B34A40"/>
    <w:rsid w:val="00CC083E"/>
    <w:rsid w:val="00CE49FF"/>
    <w:rsid w:val="00D6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899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9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792D"/>
    <w:rPr>
      <w:b/>
      <w:bCs/>
    </w:rPr>
  </w:style>
  <w:style w:type="character" w:styleId="a6">
    <w:name w:val="Emphasis"/>
    <w:basedOn w:val="a0"/>
    <w:uiPriority w:val="20"/>
    <w:qFormat/>
    <w:rsid w:val="009B792D"/>
    <w:rPr>
      <w:i/>
      <w:iCs/>
    </w:rPr>
  </w:style>
  <w:style w:type="paragraph" w:styleId="a7">
    <w:name w:val="Normal (Web)"/>
    <w:basedOn w:val="a"/>
    <w:uiPriority w:val="99"/>
    <w:unhideWhenUsed/>
    <w:rsid w:val="009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899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9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792D"/>
    <w:rPr>
      <w:b/>
      <w:bCs/>
    </w:rPr>
  </w:style>
  <w:style w:type="character" w:styleId="a6">
    <w:name w:val="Emphasis"/>
    <w:basedOn w:val="a0"/>
    <w:uiPriority w:val="20"/>
    <w:qFormat/>
    <w:rsid w:val="009B792D"/>
    <w:rPr>
      <w:i/>
      <w:iCs/>
    </w:rPr>
  </w:style>
  <w:style w:type="paragraph" w:styleId="a7">
    <w:name w:val="Normal (Web)"/>
    <w:basedOn w:val="a"/>
    <w:uiPriority w:val="99"/>
    <w:unhideWhenUsed/>
    <w:rsid w:val="009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6FE7-11B4-45DF-B6CC-396EF3A9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Юлия Александровна</dc:creator>
  <cp:keywords/>
  <dc:description/>
  <cp:lastModifiedBy>Евсеева Юлия Александровна</cp:lastModifiedBy>
  <cp:revision>9</cp:revision>
  <dcterms:created xsi:type="dcterms:W3CDTF">2018-02-08T06:03:00Z</dcterms:created>
  <dcterms:modified xsi:type="dcterms:W3CDTF">2018-02-08T07:03:00Z</dcterms:modified>
</cp:coreProperties>
</file>